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F61" w:rsidRPr="001E3ACD" w:rsidRDefault="00035F61" w:rsidP="001E3ACD">
      <w:pPr>
        <w:spacing w:line="0" w:lineRule="atLeast"/>
        <w:jc w:val="center"/>
        <w:rPr>
          <w:rFonts w:ascii="游ゴシック" w:eastAsia="游ゴシック" w:hAnsi="游ゴシック"/>
          <w:sz w:val="28"/>
          <w:szCs w:val="28"/>
        </w:rPr>
      </w:pPr>
      <w:r w:rsidRPr="001E3ACD">
        <w:rPr>
          <w:rFonts w:ascii="游ゴシック" w:eastAsia="游ゴシック" w:hAnsi="游ゴシック" w:hint="eastAsia"/>
          <w:sz w:val="28"/>
          <w:szCs w:val="28"/>
        </w:rPr>
        <w:t>ＩＣＴ導入支援事業</w:t>
      </w:r>
      <w:r w:rsidR="00DB6E68" w:rsidRPr="001E3ACD">
        <w:rPr>
          <w:rFonts w:ascii="游ゴシック" w:eastAsia="游ゴシック" w:hAnsi="游ゴシック" w:hint="eastAsia"/>
          <w:sz w:val="28"/>
          <w:szCs w:val="28"/>
        </w:rPr>
        <w:t>費</w:t>
      </w:r>
      <w:r w:rsidRPr="001E3ACD">
        <w:rPr>
          <w:rFonts w:ascii="游ゴシック" w:eastAsia="游ゴシック" w:hAnsi="游ゴシック" w:hint="eastAsia"/>
          <w:sz w:val="28"/>
          <w:szCs w:val="28"/>
        </w:rPr>
        <w:t>補助</w:t>
      </w:r>
      <w:r w:rsidR="00DB6E68" w:rsidRPr="001E3ACD">
        <w:rPr>
          <w:rFonts w:ascii="游ゴシック" w:eastAsia="游ゴシック" w:hAnsi="游ゴシック" w:hint="eastAsia"/>
          <w:sz w:val="28"/>
          <w:szCs w:val="28"/>
        </w:rPr>
        <w:t>金</w:t>
      </w:r>
      <w:r w:rsidRPr="001E3ACD">
        <w:rPr>
          <w:rFonts w:ascii="游ゴシック" w:eastAsia="游ゴシック" w:hAnsi="游ゴシック" w:hint="eastAsia"/>
          <w:sz w:val="28"/>
          <w:szCs w:val="28"/>
        </w:rPr>
        <w:t>要件適合確認チェックリスト</w:t>
      </w:r>
    </w:p>
    <w:p w:rsidR="00F11B91" w:rsidRDefault="00F11B91" w:rsidP="001E3ACD">
      <w:pPr>
        <w:spacing w:line="0" w:lineRule="atLeast"/>
        <w:ind w:rightChars="-200" w:right="-420"/>
        <w:jc w:val="right"/>
        <w:rPr>
          <w:rFonts w:ascii="游ゴシック" w:eastAsia="游ゴシック" w:hAnsi="游ゴシック"/>
          <w:sz w:val="22"/>
          <w:szCs w:val="24"/>
        </w:rPr>
      </w:pPr>
    </w:p>
    <w:p w:rsidR="001E3ACD" w:rsidRDefault="001E3ACD" w:rsidP="001E3ACD">
      <w:pPr>
        <w:spacing w:line="0" w:lineRule="atLeast"/>
        <w:ind w:rightChars="-200" w:right="-420"/>
        <w:jc w:val="right"/>
        <w:rPr>
          <w:rFonts w:ascii="游ゴシック" w:eastAsia="游ゴシック" w:hAnsi="游ゴシック"/>
          <w:sz w:val="22"/>
          <w:szCs w:val="24"/>
        </w:rPr>
      </w:pPr>
      <w:r w:rsidRPr="001E3ACD">
        <w:rPr>
          <w:rFonts w:ascii="游ゴシック" w:eastAsia="游ゴシック" w:hAnsi="游ゴシック" w:hint="eastAsia"/>
          <w:sz w:val="22"/>
          <w:szCs w:val="24"/>
        </w:rPr>
        <w:t>※申請書と一緒に必ず提出してください</w:t>
      </w:r>
    </w:p>
    <w:tbl>
      <w:tblPr>
        <w:tblStyle w:val="a3"/>
        <w:tblW w:w="5949" w:type="dxa"/>
        <w:tblInd w:w="3977" w:type="dxa"/>
        <w:tblLook w:val="04A0" w:firstRow="1" w:lastRow="0" w:firstColumn="1" w:lastColumn="0" w:noHBand="0" w:noVBand="1"/>
      </w:tblPr>
      <w:tblGrid>
        <w:gridCol w:w="2547"/>
        <w:gridCol w:w="3402"/>
      </w:tblGrid>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申請法人名</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作成担当者</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連絡先（電話番号）</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bl>
    <w:p w:rsidR="00627C8C" w:rsidRDefault="00627C8C" w:rsidP="00B42C2B">
      <w:pPr>
        <w:spacing w:line="0" w:lineRule="atLeast"/>
        <w:ind w:leftChars="-200" w:left="-420"/>
        <w:jc w:val="left"/>
        <w:rPr>
          <w:rFonts w:ascii="游ゴシック" w:eastAsia="游ゴシック" w:hAnsi="游ゴシック"/>
          <w:sz w:val="22"/>
          <w:szCs w:val="24"/>
        </w:rPr>
      </w:pPr>
    </w:p>
    <w:p w:rsidR="00B42C2B" w:rsidRDefault="00B42C2B" w:rsidP="00B42C2B">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１．共通</w:t>
      </w:r>
    </w:p>
    <w:p w:rsidR="00B42C2B" w:rsidRDefault="00B42C2B" w:rsidP="00B42C2B">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以下を記載してください。</w:t>
      </w:r>
    </w:p>
    <w:tbl>
      <w:tblPr>
        <w:tblStyle w:val="a3"/>
        <w:tblW w:w="10475" w:type="dxa"/>
        <w:jc w:val="center"/>
        <w:tblLook w:val="04A0" w:firstRow="1" w:lastRow="0" w:firstColumn="1" w:lastColumn="0" w:noHBand="0" w:noVBand="1"/>
      </w:tblPr>
      <w:tblGrid>
        <w:gridCol w:w="5230"/>
        <w:gridCol w:w="4536"/>
        <w:gridCol w:w="709"/>
      </w:tblGrid>
      <w:tr w:rsidR="00B42C2B" w:rsidRPr="001E3ACD" w:rsidTr="00627C8C">
        <w:trPr>
          <w:trHeight w:val="694"/>
          <w:jc w:val="center"/>
        </w:trPr>
        <w:tc>
          <w:tcPr>
            <w:tcW w:w="5230" w:type="dxa"/>
            <w:tcBorders>
              <w:top w:val="single" w:sz="12" w:space="0" w:color="auto"/>
              <w:left w:val="single" w:sz="12" w:space="0" w:color="auto"/>
              <w:bottom w:val="single" w:sz="12" w:space="0" w:color="auto"/>
            </w:tcBorders>
            <w:vAlign w:val="center"/>
          </w:tcPr>
          <w:p w:rsidR="00B42C2B" w:rsidRPr="001E3ACD" w:rsidRDefault="00B42C2B" w:rsidP="00463CE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B42C2B" w:rsidRPr="001E3ACD" w:rsidRDefault="00B42C2B" w:rsidP="00463CE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B42C2B" w:rsidRDefault="00B42C2B" w:rsidP="00463CE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B42C2B" w:rsidRPr="001E3ACD" w:rsidRDefault="00B42C2B" w:rsidP="00463CE6">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627C8C" w:rsidRPr="003152D1" w:rsidTr="00627C8C">
        <w:trPr>
          <w:trHeight w:val="694"/>
          <w:jc w:val="center"/>
        </w:trPr>
        <w:tc>
          <w:tcPr>
            <w:tcW w:w="5230" w:type="dxa"/>
            <w:tcBorders>
              <w:top w:val="single" w:sz="12" w:space="0" w:color="auto"/>
              <w:left w:val="single" w:sz="12" w:space="0" w:color="auto"/>
              <w:bottom w:val="single" w:sz="4" w:space="0" w:color="auto"/>
            </w:tcBorders>
            <w:vAlign w:val="center"/>
          </w:tcPr>
          <w:p w:rsidR="00627C8C" w:rsidRDefault="00627C8C" w:rsidP="00627C8C">
            <w:pPr>
              <w:spacing w:line="0" w:lineRule="atLeast"/>
              <w:jc w:val="left"/>
              <w:rPr>
                <w:rFonts w:ascii="游ゴシック" w:eastAsia="游ゴシック" w:hAnsi="游ゴシック"/>
                <w:sz w:val="22"/>
              </w:rPr>
            </w:pPr>
            <w:r w:rsidRPr="00FE4D24">
              <w:rPr>
                <w:rFonts w:ascii="游ゴシック" w:eastAsia="游ゴシック" w:hAnsi="游ゴシック" w:hint="eastAsia"/>
                <w:sz w:val="22"/>
              </w:rPr>
              <w:t>LIFE</w:t>
            </w:r>
            <w:r>
              <w:rPr>
                <w:rFonts w:ascii="游ゴシック" w:eastAsia="游ゴシック" w:hAnsi="游ゴシック" w:hint="eastAsia"/>
                <w:sz w:val="22"/>
              </w:rPr>
              <w:t>による情報収集に協力しているか</w:t>
            </w:r>
            <w:r w:rsidRPr="00FE4D24">
              <w:rPr>
                <w:rFonts w:ascii="游ゴシック" w:eastAsia="游ゴシック" w:hAnsi="游ゴシック" w:hint="eastAsia"/>
                <w:sz w:val="22"/>
              </w:rPr>
              <w:t>。</w:t>
            </w:r>
          </w:p>
          <w:p w:rsidR="00627C8C" w:rsidRPr="001E3ACD" w:rsidRDefault="00627C8C" w:rsidP="00627C8C">
            <w:pPr>
              <w:spacing w:line="0" w:lineRule="atLeast"/>
              <w:jc w:val="left"/>
              <w:rPr>
                <w:rFonts w:ascii="游ゴシック" w:eastAsia="游ゴシック" w:hAnsi="游ゴシック"/>
                <w:sz w:val="22"/>
              </w:rPr>
            </w:pPr>
            <w:r w:rsidRPr="00FE4D24">
              <w:rPr>
                <w:rFonts w:ascii="游ゴシック" w:eastAsia="游ゴシック" w:hAnsi="游ゴシック" w:hint="eastAsia"/>
                <w:sz w:val="22"/>
              </w:rPr>
              <w:t>なお、本事業においてタブレット端末等のみを導入する場合も同様に情報収集に協力すること</w:t>
            </w:r>
            <w:r>
              <w:rPr>
                <w:rFonts w:ascii="游ゴシック" w:eastAsia="游ゴシック" w:hAnsi="游ゴシック"/>
                <w:sz w:val="22"/>
              </w:rPr>
              <w:br/>
            </w:r>
            <w:r>
              <w:rPr>
                <w:rFonts w:ascii="游ゴシック" w:eastAsia="游ゴシック" w:hAnsi="游ゴシック" w:hint="eastAsia"/>
                <w:sz w:val="22"/>
              </w:rPr>
              <w:t>（交付要綱第4条（</w:t>
            </w:r>
            <w:r w:rsidR="005866FD">
              <w:rPr>
                <w:rFonts w:ascii="游ゴシック" w:eastAsia="游ゴシック" w:hAnsi="游ゴシック" w:hint="eastAsia"/>
                <w:sz w:val="22"/>
              </w:rPr>
              <w:t>1</w:t>
            </w:r>
            <w:r>
              <w:rPr>
                <w:rFonts w:ascii="游ゴシック" w:eastAsia="游ゴシック" w:hAnsi="游ゴシック" w:hint="eastAsia"/>
                <w:sz w:val="22"/>
              </w:rPr>
              <w:t>））</w:t>
            </w:r>
          </w:p>
        </w:tc>
        <w:tc>
          <w:tcPr>
            <w:tcW w:w="4536" w:type="dxa"/>
            <w:tcBorders>
              <w:top w:val="single" w:sz="2" w:space="0" w:color="auto"/>
              <w:bottom w:val="single" w:sz="2" w:space="0" w:color="auto"/>
            </w:tcBorders>
            <w:vAlign w:val="center"/>
          </w:tcPr>
          <w:p w:rsidR="00627C8C" w:rsidRDefault="00627C8C" w:rsidP="00627C8C">
            <w:pPr>
              <w:widowControl/>
              <w:spacing w:line="0" w:lineRule="atLeast"/>
              <w:jc w:val="center"/>
              <w:rPr>
                <w:rFonts w:ascii="游ゴシック" w:eastAsia="游ゴシック" w:hAnsi="游ゴシック"/>
                <w:spacing w:val="-20"/>
                <w:sz w:val="22"/>
              </w:rPr>
            </w:pPr>
            <w:r>
              <w:rPr>
                <w:rFonts w:ascii="游ゴシック" w:eastAsia="游ゴシック" w:hAnsi="游ゴシック" w:hint="eastAsia"/>
                <w:spacing w:val="-20"/>
                <w:sz w:val="22"/>
              </w:rPr>
              <w:t>―</w:t>
            </w:r>
          </w:p>
        </w:tc>
        <w:tc>
          <w:tcPr>
            <w:tcW w:w="709" w:type="dxa"/>
            <w:tcBorders>
              <w:top w:val="single" w:sz="12" w:space="0" w:color="auto"/>
              <w:bottom w:val="single" w:sz="2" w:space="0" w:color="auto"/>
              <w:right w:val="single" w:sz="12" w:space="0" w:color="auto"/>
            </w:tcBorders>
          </w:tcPr>
          <w:p w:rsidR="00627C8C" w:rsidRPr="003152D1" w:rsidRDefault="00627C8C" w:rsidP="00627C8C">
            <w:pPr>
              <w:widowControl/>
              <w:spacing w:line="0" w:lineRule="atLeast"/>
              <w:ind w:rightChars="-100" w:right="-210"/>
              <w:rPr>
                <w:rFonts w:ascii="游ゴシック" w:eastAsia="游ゴシック" w:hAnsi="游ゴシック"/>
                <w:spacing w:val="-20"/>
                <w:sz w:val="22"/>
                <w:szCs w:val="18"/>
              </w:rPr>
            </w:pPr>
          </w:p>
        </w:tc>
      </w:tr>
      <w:tr w:rsidR="00627C8C" w:rsidRPr="003152D1" w:rsidTr="00627C8C">
        <w:trPr>
          <w:trHeight w:val="694"/>
          <w:jc w:val="center"/>
        </w:trPr>
        <w:tc>
          <w:tcPr>
            <w:tcW w:w="5230" w:type="dxa"/>
            <w:tcBorders>
              <w:top w:val="single" w:sz="4" w:space="0" w:color="auto"/>
              <w:left w:val="single" w:sz="12" w:space="0" w:color="auto"/>
              <w:bottom w:val="single" w:sz="4" w:space="0" w:color="auto"/>
            </w:tcBorders>
            <w:vAlign w:val="center"/>
          </w:tcPr>
          <w:p w:rsidR="00627C8C" w:rsidRDefault="00627C8C" w:rsidP="00627C8C">
            <w:pPr>
              <w:spacing w:line="0" w:lineRule="atLeast"/>
              <w:jc w:val="left"/>
              <w:rPr>
                <w:rFonts w:ascii="游ゴシック" w:eastAsia="游ゴシック" w:hAnsi="游ゴシック"/>
                <w:sz w:val="22"/>
              </w:rPr>
            </w:pPr>
            <w:r>
              <w:rPr>
                <w:rFonts w:ascii="游ゴシック" w:eastAsia="游ゴシック" w:hAnsi="游ゴシック" w:hint="eastAsia"/>
                <w:sz w:val="22"/>
              </w:rPr>
              <w:t>個人情報保護の観点から、十分なセキュリティ対策を講じているか。</w:t>
            </w:r>
          </w:p>
          <w:p w:rsidR="00627C8C" w:rsidRPr="001E3ACD" w:rsidRDefault="00627C8C" w:rsidP="00627C8C">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（交付要綱第4条（</w:t>
            </w:r>
            <w:r w:rsidR="005866FD">
              <w:rPr>
                <w:rFonts w:ascii="游ゴシック" w:eastAsia="游ゴシック" w:hAnsi="游ゴシック" w:hint="eastAsia"/>
                <w:sz w:val="22"/>
              </w:rPr>
              <w:t>3</w:t>
            </w:r>
            <w:r>
              <w:rPr>
                <w:rFonts w:ascii="游ゴシック" w:eastAsia="游ゴシック" w:hAnsi="游ゴシック" w:hint="eastAsia"/>
                <w:sz w:val="22"/>
              </w:rPr>
              <w:t>））</w:t>
            </w:r>
          </w:p>
        </w:tc>
        <w:tc>
          <w:tcPr>
            <w:tcW w:w="4536" w:type="dxa"/>
            <w:tcBorders>
              <w:top w:val="single" w:sz="2" w:space="0" w:color="auto"/>
              <w:bottom w:val="single" w:sz="4" w:space="0" w:color="auto"/>
            </w:tcBorders>
            <w:vAlign w:val="center"/>
          </w:tcPr>
          <w:p w:rsidR="00627C8C" w:rsidRPr="001E3ACD" w:rsidRDefault="00627C8C" w:rsidP="00627C8C">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（対策内容を記載）</w:t>
            </w:r>
          </w:p>
        </w:tc>
        <w:tc>
          <w:tcPr>
            <w:tcW w:w="709" w:type="dxa"/>
            <w:tcBorders>
              <w:top w:val="single" w:sz="2" w:space="0" w:color="auto"/>
              <w:bottom w:val="single" w:sz="2" w:space="0" w:color="auto"/>
              <w:right w:val="single" w:sz="12" w:space="0" w:color="auto"/>
            </w:tcBorders>
          </w:tcPr>
          <w:p w:rsidR="00627C8C" w:rsidRPr="00E739C6" w:rsidRDefault="00627C8C" w:rsidP="00627C8C">
            <w:pPr>
              <w:widowControl/>
              <w:spacing w:line="0" w:lineRule="atLeast"/>
              <w:ind w:rightChars="-100" w:right="-210"/>
              <w:rPr>
                <w:rFonts w:ascii="游ゴシック" w:eastAsia="游ゴシック" w:hAnsi="游ゴシック"/>
                <w:spacing w:val="-20"/>
                <w:sz w:val="22"/>
                <w:szCs w:val="18"/>
              </w:rPr>
            </w:pPr>
          </w:p>
        </w:tc>
      </w:tr>
      <w:tr w:rsidR="00627C8C" w:rsidRPr="003152D1" w:rsidTr="00627C8C">
        <w:trPr>
          <w:trHeight w:val="694"/>
          <w:jc w:val="center"/>
        </w:trPr>
        <w:tc>
          <w:tcPr>
            <w:tcW w:w="5230" w:type="dxa"/>
            <w:tcBorders>
              <w:top w:val="single" w:sz="4" w:space="0" w:color="auto"/>
              <w:left w:val="single" w:sz="12" w:space="0" w:color="auto"/>
              <w:bottom w:val="single" w:sz="18" w:space="0" w:color="000000"/>
            </w:tcBorders>
            <w:vAlign w:val="center"/>
          </w:tcPr>
          <w:p w:rsidR="00627C8C" w:rsidRDefault="00627C8C" w:rsidP="00627C8C">
            <w:pPr>
              <w:spacing w:line="0" w:lineRule="atLeast"/>
              <w:jc w:val="left"/>
              <w:rPr>
                <w:rFonts w:ascii="游ゴシック" w:eastAsia="游ゴシック" w:hAnsi="游ゴシック"/>
                <w:sz w:val="22"/>
              </w:rPr>
            </w:pPr>
            <w:r w:rsidRPr="00627C8C">
              <w:rPr>
                <w:rFonts w:ascii="游ゴシック" w:eastAsia="游ゴシック" w:hAnsi="游ゴシック" w:hint="eastAsia"/>
                <w:sz w:val="22"/>
              </w:rPr>
              <w:t>独立行政法人情報処理推進機構（IPA）が実施する「SECURITY ACTION」の「★一つ星」または「★★二つ星」のいずれかを宣言</w:t>
            </w:r>
            <w:r>
              <w:rPr>
                <w:rFonts w:ascii="游ゴシック" w:eastAsia="游ゴシック" w:hAnsi="游ゴシック" w:hint="eastAsia"/>
                <w:sz w:val="22"/>
              </w:rPr>
              <w:t>しているか</w:t>
            </w:r>
            <w:r w:rsidRPr="00627C8C">
              <w:rPr>
                <w:rFonts w:ascii="游ゴシック" w:eastAsia="游ゴシック" w:hAnsi="游ゴシック" w:hint="eastAsia"/>
                <w:sz w:val="22"/>
              </w:rPr>
              <w:t>。</w:t>
            </w:r>
          </w:p>
          <w:p w:rsidR="00627C8C" w:rsidRPr="001E3ACD" w:rsidRDefault="00627C8C" w:rsidP="00627C8C">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（交付要綱第4条（</w:t>
            </w:r>
            <w:r w:rsidR="005866FD">
              <w:rPr>
                <w:rFonts w:ascii="游ゴシック" w:eastAsia="游ゴシック" w:hAnsi="游ゴシック" w:hint="eastAsia"/>
                <w:sz w:val="22"/>
              </w:rPr>
              <w:t>3</w:t>
            </w:r>
            <w:r>
              <w:rPr>
                <w:rFonts w:ascii="游ゴシック" w:eastAsia="游ゴシック" w:hAnsi="游ゴシック" w:hint="eastAsia"/>
                <w:sz w:val="22"/>
              </w:rPr>
              <w:t>））</w:t>
            </w:r>
          </w:p>
        </w:tc>
        <w:tc>
          <w:tcPr>
            <w:tcW w:w="4536" w:type="dxa"/>
            <w:tcBorders>
              <w:top w:val="single" w:sz="4" w:space="0" w:color="auto"/>
              <w:bottom w:val="single" w:sz="18" w:space="0" w:color="000000"/>
            </w:tcBorders>
            <w:vAlign w:val="center"/>
          </w:tcPr>
          <w:p w:rsidR="00627C8C" w:rsidRPr="001E3ACD" w:rsidRDefault="00627C8C" w:rsidP="00627C8C">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宣言申込後に受け取るメールの写し又は「自己宣言サイト」にログインし、表示される申込状況画面のハードコピー等を添付</w:t>
            </w:r>
          </w:p>
        </w:tc>
        <w:tc>
          <w:tcPr>
            <w:tcW w:w="709" w:type="dxa"/>
            <w:tcBorders>
              <w:top w:val="single" w:sz="2" w:space="0" w:color="auto"/>
              <w:bottom w:val="single" w:sz="18" w:space="0" w:color="000000"/>
              <w:right w:val="single" w:sz="12" w:space="0" w:color="auto"/>
            </w:tcBorders>
          </w:tcPr>
          <w:p w:rsidR="00627C8C" w:rsidRPr="00E739C6" w:rsidRDefault="00627C8C" w:rsidP="00627C8C">
            <w:pPr>
              <w:widowControl/>
              <w:spacing w:line="0" w:lineRule="atLeast"/>
              <w:ind w:rightChars="-100" w:right="-210"/>
              <w:rPr>
                <w:rFonts w:ascii="游ゴシック" w:eastAsia="游ゴシック" w:hAnsi="游ゴシック"/>
                <w:spacing w:val="-20"/>
                <w:sz w:val="22"/>
                <w:szCs w:val="18"/>
              </w:rPr>
            </w:pPr>
          </w:p>
        </w:tc>
      </w:tr>
    </w:tbl>
    <w:p w:rsidR="00B42C2B" w:rsidRPr="00627C8C" w:rsidRDefault="00B42C2B" w:rsidP="001E3ACD">
      <w:pPr>
        <w:spacing w:line="0" w:lineRule="atLeast"/>
        <w:jc w:val="left"/>
        <w:rPr>
          <w:rFonts w:ascii="游ゴシック" w:eastAsia="游ゴシック" w:hAnsi="游ゴシック"/>
          <w:sz w:val="22"/>
          <w:szCs w:val="24"/>
        </w:rPr>
      </w:pPr>
      <w:bookmarkStart w:id="0" w:name="_GoBack"/>
      <w:bookmarkEnd w:id="0"/>
    </w:p>
    <w:p w:rsidR="001E3ACD" w:rsidRDefault="00B42C2B" w:rsidP="001E3ACD">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２</w:t>
      </w:r>
      <w:r w:rsidR="001E3ACD">
        <w:rPr>
          <w:rFonts w:ascii="游ゴシック" w:eastAsia="游ゴシック" w:hAnsi="游ゴシック" w:hint="eastAsia"/>
          <w:sz w:val="22"/>
          <w:szCs w:val="24"/>
        </w:rPr>
        <w:t>．介護ソフト</w:t>
      </w:r>
    </w:p>
    <w:p w:rsidR="00662313" w:rsidRDefault="00662313" w:rsidP="001E3ACD">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介護ソフトの導入を予定</w:t>
      </w:r>
      <w:r w:rsidR="00DD66EA">
        <w:rPr>
          <w:rFonts w:ascii="游ゴシック" w:eastAsia="游ゴシック" w:hAnsi="游ゴシック" w:hint="eastAsia"/>
          <w:sz w:val="22"/>
          <w:szCs w:val="24"/>
        </w:rPr>
        <w:t>する</w:t>
      </w:r>
      <w:r>
        <w:rPr>
          <w:rFonts w:ascii="游ゴシック" w:eastAsia="游ゴシック" w:hAnsi="游ゴシック" w:hint="eastAsia"/>
          <w:sz w:val="22"/>
          <w:szCs w:val="24"/>
        </w:rPr>
        <w:t>場合は、以下を記載してください。</w:t>
      </w:r>
    </w:p>
    <w:tbl>
      <w:tblPr>
        <w:tblStyle w:val="a3"/>
        <w:tblW w:w="10475" w:type="dxa"/>
        <w:jc w:val="center"/>
        <w:tblLook w:val="04A0" w:firstRow="1" w:lastRow="0" w:firstColumn="1" w:lastColumn="0" w:noHBand="0" w:noVBand="1"/>
      </w:tblPr>
      <w:tblGrid>
        <w:gridCol w:w="329"/>
        <w:gridCol w:w="4901"/>
        <w:gridCol w:w="4536"/>
        <w:gridCol w:w="709"/>
      </w:tblGrid>
      <w:tr w:rsidR="00DD66EA" w:rsidRPr="001E3ACD" w:rsidTr="00E739C6">
        <w:trPr>
          <w:trHeight w:val="694"/>
          <w:jc w:val="center"/>
        </w:trPr>
        <w:tc>
          <w:tcPr>
            <w:tcW w:w="5230" w:type="dxa"/>
            <w:gridSpan w:val="2"/>
            <w:tcBorders>
              <w:top w:val="single" w:sz="12" w:space="0" w:color="auto"/>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確認項目（介護ソフト）</w:t>
            </w:r>
          </w:p>
        </w:tc>
        <w:tc>
          <w:tcPr>
            <w:tcW w:w="4536" w:type="dxa"/>
            <w:tcBorders>
              <w:top w:val="single" w:sz="12" w:space="0" w:color="auto"/>
              <w:bottom w:val="single" w:sz="12" w:space="0" w:color="auto"/>
            </w:tcBorders>
            <w:vAlign w:val="center"/>
          </w:tcPr>
          <w:p w:rsidR="00DD66EA" w:rsidRPr="001E3ACD" w:rsidRDefault="00DD66EA"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E739C6" w:rsidRDefault="00DD66EA" w:rsidP="00E739C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r w:rsidR="00E739C6">
              <w:rPr>
                <w:rFonts w:ascii="游ゴシック" w:eastAsia="游ゴシック" w:hAnsi="游ゴシック" w:hint="eastAsia"/>
                <w:spacing w:val="-20"/>
                <w:sz w:val="22"/>
                <w:szCs w:val="18"/>
              </w:rPr>
              <w:t>×</w:t>
            </w:r>
          </w:p>
          <w:p w:rsidR="00DD66EA" w:rsidRPr="00E739C6" w:rsidRDefault="00DD66EA" w:rsidP="00E739C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を記載</w:t>
            </w:r>
          </w:p>
        </w:tc>
      </w:tr>
      <w:tr w:rsidR="00DD66EA" w:rsidRPr="001E3ACD" w:rsidTr="001402B0">
        <w:trPr>
          <w:trHeight w:val="694"/>
          <w:jc w:val="center"/>
        </w:trPr>
        <w:tc>
          <w:tcPr>
            <w:tcW w:w="5230" w:type="dxa"/>
            <w:gridSpan w:val="2"/>
            <w:tcBorders>
              <w:top w:val="single" w:sz="12" w:space="0" w:color="auto"/>
              <w:left w:val="single" w:sz="12" w:space="0" w:color="auto"/>
              <w:bottom w:val="single" w:sz="2" w:space="0" w:color="auto"/>
            </w:tcBorders>
            <w:vAlign w:val="center"/>
          </w:tcPr>
          <w:p w:rsidR="00DD66EA" w:rsidRDefault="00DD66EA" w:rsidP="00E739C6">
            <w:pPr>
              <w:spacing w:line="0" w:lineRule="atLeast"/>
              <w:jc w:val="left"/>
              <w:rPr>
                <w:rFonts w:ascii="游ゴシック" w:eastAsia="游ゴシック" w:hAnsi="游ゴシック"/>
                <w:sz w:val="22"/>
              </w:rPr>
            </w:pPr>
            <w:r w:rsidRPr="001E3ACD">
              <w:rPr>
                <w:rFonts w:ascii="游ゴシック" w:eastAsia="游ゴシック" w:hAnsi="游ゴシック" w:hint="eastAsia"/>
                <w:sz w:val="22"/>
              </w:rPr>
              <w:t>導入する又は既に導入している介護ソフトが日中のサポート体制を常設しているか。</w:t>
            </w:r>
          </w:p>
          <w:p w:rsidR="00DD66EA" w:rsidRPr="001E3ACD" w:rsidRDefault="00DD66EA"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E739C6">
              <w:rPr>
                <w:rFonts w:ascii="游ゴシック" w:eastAsia="游ゴシック" w:hAnsi="游ゴシック" w:hint="eastAsia"/>
                <w:sz w:val="22"/>
              </w:rPr>
              <w:t>３</w:t>
            </w:r>
            <w:r>
              <w:rPr>
                <w:rFonts w:ascii="游ゴシック" w:eastAsia="游ゴシック" w:hAnsi="游ゴシック" w:hint="eastAsia"/>
                <w:sz w:val="22"/>
              </w:rPr>
              <w:t>条）</w:t>
            </w:r>
          </w:p>
        </w:tc>
        <w:tc>
          <w:tcPr>
            <w:tcW w:w="4536" w:type="dxa"/>
            <w:tcBorders>
              <w:top w:val="single" w:sz="12" w:space="0" w:color="auto"/>
              <w:bottom w:val="single" w:sz="2" w:space="0" w:color="auto"/>
            </w:tcBorders>
            <w:vAlign w:val="center"/>
          </w:tcPr>
          <w:p w:rsidR="00DD66EA" w:rsidRPr="001E3ACD" w:rsidRDefault="00DD66EA"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（連絡先を記載）</w:t>
            </w:r>
          </w:p>
        </w:tc>
        <w:tc>
          <w:tcPr>
            <w:tcW w:w="709" w:type="dxa"/>
            <w:tcBorders>
              <w:top w:val="single" w:sz="12" w:space="0" w:color="auto"/>
              <w:right w:val="single" w:sz="12" w:space="0" w:color="auto"/>
            </w:tcBorders>
          </w:tcPr>
          <w:p w:rsidR="00DD66EA" w:rsidRPr="003152D1" w:rsidRDefault="00DD66EA" w:rsidP="00E739C6">
            <w:pPr>
              <w:widowControl/>
              <w:spacing w:line="0" w:lineRule="atLeast"/>
              <w:ind w:rightChars="-100" w:right="-210"/>
              <w:rPr>
                <w:rFonts w:ascii="游ゴシック" w:eastAsia="游ゴシック" w:hAnsi="游ゴシック"/>
                <w:spacing w:val="-20"/>
                <w:sz w:val="22"/>
                <w:szCs w:val="18"/>
              </w:rPr>
            </w:pPr>
          </w:p>
        </w:tc>
      </w:tr>
      <w:tr w:rsidR="00DD66EA" w:rsidRPr="001E3ACD" w:rsidTr="001402B0">
        <w:trPr>
          <w:trHeight w:val="694"/>
          <w:jc w:val="center"/>
        </w:trPr>
        <w:tc>
          <w:tcPr>
            <w:tcW w:w="10475" w:type="dxa"/>
            <w:gridSpan w:val="4"/>
            <w:tcBorders>
              <w:top w:val="single" w:sz="2" w:space="0" w:color="auto"/>
              <w:left w:val="single" w:sz="12" w:space="0" w:color="auto"/>
              <w:right w:val="single" w:sz="12" w:space="0" w:color="auto"/>
            </w:tcBorders>
            <w:vAlign w:val="center"/>
          </w:tcPr>
          <w:p w:rsidR="00DD66EA" w:rsidRPr="00032B70" w:rsidRDefault="00DD66EA"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ケアプラン標準仕様の対象となる介護サービス事業所については１及び２を、それ以外の介護サービス事業所については1を記載してください。１を満たしたうえで３の機能を有するソフトウェアを導入予定の場合は１及び３を記載してください。</w:t>
            </w:r>
          </w:p>
        </w:tc>
      </w:tr>
      <w:tr w:rsidR="00DD66EA" w:rsidRPr="001E3ACD" w:rsidTr="00E739C6">
        <w:trPr>
          <w:trHeight w:val="1630"/>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1</w:t>
            </w:r>
          </w:p>
        </w:tc>
        <w:tc>
          <w:tcPr>
            <w:tcW w:w="4901" w:type="dxa"/>
          </w:tcPr>
          <w:p w:rsidR="00DD66EA"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導入する又は導入している介護ソフトが記録業務、情報共有業務（事業所内外の情報連携含む。）請求業務を一気通貫で行うことが可能となっているか。</w:t>
            </w:r>
          </w:p>
          <w:p w:rsidR="00DD66EA" w:rsidRPr="00EA0473"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E739C6">
              <w:rPr>
                <w:rFonts w:ascii="游ゴシック" w:eastAsia="游ゴシック" w:hAnsi="游ゴシック" w:hint="eastAsia"/>
                <w:spacing w:val="-10"/>
                <w:sz w:val="22"/>
              </w:rPr>
              <w:t>1</w:t>
            </w:r>
            <w:r>
              <w:rPr>
                <w:rFonts w:ascii="游ゴシック" w:eastAsia="游ゴシック" w:hAnsi="游ゴシック" w:hint="eastAsia"/>
                <w:spacing w:val="-10"/>
                <w:sz w:val="22"/>
              </w:rPr>
              <w:t>）ア）</w:t>
            </w:r>
          </w:p>
        </w:tc>
        <w:tc>
          <w:tcPr>
            <w:tcW w:w="4536" w:type="dxa"/>
          </w:tcPr>
          <w:p w:rsidR="00296E9E" w:rsidRPr="00662313" w:rsidRDefault="00DD66EA" w:rsidP="00E739C6">
            <w:pPr>
              <w:spacing w:line="0" w:lineRule="atLeast"/>
              <w:jc w:val="lef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（介護ソフト名及び</w:t>
            </w:r>
            <w:r w:rsidRPr="001E3ACD">
              <w:rPr>
                <w:rFonts w:ascii="游ゴシック" w:eastAsia="游ゴシック" w:hAnsi="游ゴシック" w:hint="eastAsia"/>
                <w:spacing w:val="-10"/>
                <w:sz w:val="22"/>
                <w:szCs w:val="24"/>
              </w:rPr>
              <w:t>導入済・導入予定</w:t>
            </w:r>
            <w:r>
              <w:rPr>
                <w:rFonts w:ascii="游ゴシック" w:eastAsia="游ゴシック" w:hAnsi="游ゴシック" w:hint="eastAsia"/>
                <w:spacing w:val="-10"/>
                <w:sz w:val="22"/>
                <w:szCs w:val="24"/>
              </w:rPr>
              <w:t>どちらかを記載）</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E739C6">
        <w:trPr>
          <w:trHeight w:val="764"/>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lastRenderedPageBreak/>
              <w:t>2</w:t>
            </w:r>
          </w:p>
        </w:tc>
        <w:tc>
          <w:tcPr>
            <w:tcW w:w="4901" w:type="dxa"/>
          </w:tcPr>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ケアプラン標準仕様に準拠した介護ソフトか。</w:t>
            </w:r>
          </w:p>
          <w:p w:rsidR="00DD66EA" w:rsidRPr="001E3ACD"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E739C6">
              <w:rPr>
                <w:rFonts w:ascii="游ゴシック" w:eastAsia="游ゴシック" w:hAnsi="游ゴシック" w:hint="eastAsia"/>
                <w:spacing w:val="-10"/>
                <w:sz w:val="22"/>
              </w:rPr>
              <w:t>1</w:t>
            </w:r>
            <w:r>
              <w:rPr>
                <w:rFonts w:ascii="游ゴシック" w:eastAsia="游ゴシック" w:hAnsi="游ゴシック" w:hint="eastAsia"/>
                <w:spacing w:val="-10"/>
                <w:sz w:val="22"/>
              </w:rPr>
              <w:t>）イ）</w:t>
            </w:r>
          </w:p>
        </w:tc>
        <w:tc>
          <w:tcPr>
            <w:tcW w:w="4536" w:type="dxa"/>
          </w:tcPr>
          <w:p w:rsidR="00DD66EA" w:rsidRPr="00EA0473" w:rsidRDefault="00DD66EA" w:rsidP="00E739C6">
            <w:pPr>
              <w:spacing w:line="0" w:lineRule="atLeast"/>
              <w:rPr>
                <w:rFonts w:ascii="游ゴシック" w:eastAsia="游ゴシック" w:hAnsi="游ゴシック"/>
                <w:spacing w:val="-10"/>
                <w:sz w:val="22"/>
                <w:szCs w:val="20"/>
              </w:rPr>
            </w:pPr>
            <w:r w:rsidRPr="00EA0473">
              <w:rPr>
                <w:rFonts w:ascii="游ゴシック" w:eastAsia="游ゴシック" w:hAnsi="游ゴシック" w:hint="eastAsia"/>
                <w:spacing w:val="-10"/>
                <w:sz w:val="22"/>
                <w:szCs w:val="20"/>
              </w:rPr>
              <w:t>（参考様式１）を記載のうえ添付</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E739C6">
        <w:trPr>
          <w:trHeight w:val="1575"/>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3</w:t>
            </w:r>
          </w:p>
        </w:tc>
        <w:tc>
          <w:tcPr>
            <w:tcW w:w="4901" w:type="dxa"/>
          </w:tcPr>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以下のいずれかの機能を有した介護ソフトか。</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①入退院時情報連携標準仕様</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②訪問看護計画等標準仕様</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③厚生労働省が別途定める方式による財務諸表のデータ出力機能</w:t>
            </w:r>
          </w:p>
          <w:p w:rsidR="00DD66EA" w:rsidRPr="001E3ACD" w:rsidRDefault="00DD66EA" w:rsidP="00E739C6">
            <w:pPr>
              <w:spacing w:line="0" w:lineRule="atLeast"/>
              <w:rPr>
                <w:rFonts w:ascii="游ゴシック" w:eastAsia="游ゴシック" w:hAnsi="游ゴシック"/>
                <w:sz w:val="24"/>
                <w:szCs w:val="24"/>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E739C6">
              <w:rPr>
                <w:rFonts w:ascii="游ゴシック" w:eastAsia="游ゴシック" w:hAnsi="游ゴシック" w:hint="eastAsia"/>
                <w:spacing w:val="-10"/>
                <w:sz w:val="22"/>
              </w:rPr>
              <w:t>1</w:t>
            </w:r>
            <w:r>
              <w:rPr>
                <w:rFonts w:ascii="游ゴシック" w:eastAsia="游ゴシック" w:hAnsi="游ゴシック" w:hint="eastAsia"/>
                <w:spacing w:val="-10"/>
                <w:sz w:val="22"/>
              </w:rPr>
              <w:t>）ウ）</w:t>
            </w:r>
          </w:p>
        </w:tc>
        <w:tc>
          <w:tcPr>
            <w:tcW w:w="4536" w:type="dxa"/>
          </w:tcPr>
          <w:p w:rsidR="00DD66EA" w:rsidRPr="001E3ACD" w:rsidRDefault="00DD66EA" w:rsidP="00E739C6">
            <w:pPr>
              <w:spacing w:line="0" w:lineRule="atLeas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（該当する仕様を記載）</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0559D2">
        <w:trPr>
          <w:trHeight w:val="1575"/>
          <w:jc w:val="center"/>
        </w:trPr>
        <w:tc>
          <w:tcPr>
            <w:tcW w:w="329" w:type="dxa"/>
            <w:tcBorders>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4</w:t>
            </w:r>
          </w:p>
        </w:tc>
        <w:tc>
          <w:tcPr>
            <w:tcW w:w="4901" w:type="dxa"/>
            <w:tcBorders>
              <w:bottom w:val="single" w:sz="12" w:space="0" w:color="auto"/>
            </w:tcBorders>
          </w:tcPr>
          <w:p w:rsidR="00DD66EA"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既に導入している介護ソフトの場合、以下のいずれかに該当する費用となっているか。</w:t>
            </w:r>
          </w:p>
          <w:p w:rsidR="00F11B91" w:rsidRPr="001E3ACD" w:rsidRDefault="00F11B91"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（交付要綱第3条（1）エ）</w:t>
            </w:r>
          </w:p>
          <w:p w:rsidR="00DD66EA" w:rsidRPr="001E3ACD"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①転記不要とするための改修</w:t>
            </w:r>
          </w:p>
          <w:p w:rsidR="00DD66EA" w:rsidRPr="001E3ACD"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②LIFE標準仕様</w:t>
            </w:r>
            <w:r>
              <w:rPr>
                <w:rFonts w:ascii="游ゴシック" w:eastAsia="游ゴシック" w:hAnsi="游ゴシック" w:hint="eastAsia"/>
                <w:spacing w:val="-10"/>
                <w:sz w:val="22"/>
              </w:rPr>
              <w:t>に対応するための改修</w:t>
            </w:r>
          </w:p>
        </w:tc>
        <w:tc>
          <w:tcPr>
            <w:tcW w:w="4536" w:type="dxa"/>
            <w:tcBorders>
              <w:bottom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（①の場合は改修内容を記載。②の場合は（参考様式２）を記載のうえ添付）</w:t>
            </w:r>
          </w:p>
        </w:tc>
        <w:tc>
          <w:tcPr>
            <w:tcW w:w="709" w:type="dxa"/>
            <w:tcBorders>
              <w:bottom w:val="single" w:sz="12" w:space="0" w:color="auto"/>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bl>
    <w:p w:rsidR="00F11B91" w:rsidRDefault="00F11B91" w:rsidP="00B42C2B">
      <w:pPr>
        <w:spacing w:line="0" w:lineRule="atLeast"/>
        <w:jc w:val="left"/>
        <w:rPr>
          <w:rFonts w:ascii="游ゴシック" w:eastAsia="游ゴシック" w:hAnsi="游ゴシック"/>
          <w:sz w:val="22"/>
          <w:szCs w:val="24"/>
        </w:rPr>
      </w:pPr>
    </w:p>
    <w:p w:rsidR="00DD66EA" w:rsidRDefault="00B42C2B"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３</w:t>
      </w:r>
      <w:r w:rsidR="00DD66EA">
        <w:rPr>
          <w:rFonts w:ascii="游ゴシック" w:eastAsia="游ゴシック" w:hAnsi="游ゴシック" w:hint="eastAsia"/>
          <w:sz w:val="22"/>
          <w:szCs w:val="24"/>
        </w:rPr>
        <w:t>．情報端末</w:t>
      </w:r>
    </w:p>
    <w:p w:rsidR="00DD66EA" w:rsidRDefault="00DD66EA"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情報端末の導入を予定する場合は、以下を記載してください。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DD66EA"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DD66EA" w:rsidRPr="001E3ACD" w:rsidRDefault="00DD66EA"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DD66EA"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DD66EA" w:rsidRPr="003152D1" w:rsidTr="000559D2">
        <w:trPr>
          <w:trHeight w:val="694"/>
          <w:jc w:val="center"/>
        </w:trPr>
        <w:tc>
          <w:tcPr>
            <w:tcW w:w="5230" w:type="dxa"/>
            <w:tcBorders>
              <w:top w:val="single" w:sz="12" w:space="0" w:color="auto"/>
              <w:left w:val="single" w:sz="12" w:space="0" w:color="auto"/>
              <w:bottom w:val="single" w:sz="2" w:space="0" w:color="auto"/>
            </w:tcBorders>
            <w:vAlign w:val="center"/>
          </w:tcPr>
          <w:p w:rsidR="00DD66EA" w:rsidRPr="001E3ACD" w:rsidRDefault="00DD66EA" w:rsidP="00F11B91">
            <w:pPr>
              <w:spacing w:line="0" w:lineRule="atLeast"/>
              <w:jc w:val="left"/>
              <w:rPr>
                <w:rFonts w:ascii="游ゴシック" w:eastAsia="游ゴシック" w:hAnsi="游ゴシック"/>
                <w:sz w:val="22"/>
              </w:rPr>
            </w:pPr>
            <w:r w:rsidRPr="001E3ACD">
              <w:rPr>
                <w:rFonts w:ascii="游ゴシック" w:eastAsia="游ゴシック" w:hAnsi="游ゴシック" w:hint="eastAsia"/>
                <w:sz w:val="22"/>
              </w:rPr>
              <w:t>導入する</w:t>
            </w:r>
            <w:r>
              <w:rPr>
                <w:rFonts w:ascii="游ゴシック" w:eastAsia="游ゴシック" w:hAnsi="游ゴシック" w:hint="eastAsia"/>
                <w:sz w:val="22"/>
              </w:rPr>
              <w:t>端末</w:t>
            </w:r>
            <w:r w:rsidRPr="001E3ACD">
              <w:rPr>
                <w:rFonts w:ascii="游ゴシック" w:eastAsia="游ゴシック" w:hAnsi="游ゴシック" w:hint="eastAsia"/>
                <w:sz w:val="22"/>
              </w:rPr>
              <w:t>が日中のサポート体制を常設しているか。</w:t>
            </w: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p>
        </w:tc>
        <w:tc>
          <w:tcPr>
            <w:tcW w:w="4536" w:type="dxa"/>
            <w:tcBorders>
              <w:top w:val="single" w:sz="12" w:space="0" w:color="auto"/>
              <w:bottom w:val="single" w:sz="2" w:space="0" w:color="auto"/>
            </w:tcBorders>
            <w:vAlign w:val="center"/>
          </w:tcPr>
          <w:p w:rsidR="00DD66EA" w:rsidRPr="001E3ACD" w:rsidRDefault="00DD66EA"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（連絡先を記載）</w:t>
            </w:r>
          </w:p>
        </w:tc>
        <w:tc>
          <w:tcPr>
            <w:tcW w:w="709" w:type="dxa"/>
            <w:tcBorders>
              <w:top w:val="single" w:sz="12" w:space="0" w:color="auto"/>
              <w:bottom w:val="single" w:sz="2" w:space="0" w:color="auto"/>
              <w:right w:val="single" w:sz="12" w:space="0" w:color="auto"/>
            </w:tcBorders>
          </w:tcPr>
          <w:p w:rsidR="00DD66EA" w:rsidRPr="003152D1" w:rsidRDefault="00DD66EA" w:rsidP="00E739C6">
            <w:pPr>
              <w:widowControl/>
              <w:spacing w:line="0" w:lineRule="atLeast"/>
              <w:ind w:rightChars="-100" w:right="-210"/>
              <w:rPr>
                <w:rFonts w:ascii="游ゴシック" w:eastAsia="游ゴシック" w:hAnsi="游ゴシック"/>
                <w:spacing w:val="-20"/>
                <w:sz w:val="22"/>
                <w:szCs w:val="18"/>
              </w:rPr>
            </w:pPr>
          </w:p>
        </w:tc>
      </w:tr>
      <w:tr w:rsidR="00DD66EA"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A56290" w:rsidRPr="00A56290" w:rsidRDefault="00A56290" w:rsidP="00E739C6">
            <w:pPr>
              <w:spacing w:line="0" w:lineRule="atLeast"/>
              <w:jc w:val="left"/>
              <w:rPr>
                <w:rFonts w:ascii="游ゴシック" w:eastAsia="游ゴシック" w:hAnsi="游ゴシック"/>
                <w:sz w:val="22"/>
              </w:rPr>
            </w:pPr>
            <w:r w:rsidRPr="00A56290">
              <w:rPr>
                <w:rFonts w:ascii="游ゴシック" w:eastAsia="游ゴシック" w:hAnsi="游ゴシック" w:hint="eastAsia"/>
                <w:sz w:val="22"/>
              </w:rPr>
              <w:t>タブレット端末等、介護ソフトを使用するための端末であって、介護に関する記録を現地で完結でき、その場で利用者の情報を確認できるタブレット等のほか、職員間の情報共有や職員の移動負担を軽減するなど効果・効率的なコミュニケーシ</w:t>
            </w:r>
            <w:r>
              <w:rPr>
                <w:rFonts w:ascii="游ゴシック" w:eastAsia="游ゴシック" w:hAnsi="游ゴシック" w:hint="eastAsia"/>
                <w:sz w:val="22"/>
              </w:rPr>
              <w:t>ョンを図るためのインカムなどＩＣＴ技術を活用したものであるか。</w:t>
            </w:r>
          </w:p>
          <w:p w:rsidR="00DD66EA" w:rsidRDefault="00A56290"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w:t>
            </w:r>
            <w:r w:rsidRPr="00A56290">
              <w:rPr>
                <w:rFonts w:ascii="游ゴシック" w:eastAsia="游ゴシック" w:hAnsi="游ゴシック" w:hint="eastAsia"/>
                <w:sz w:val="22"/>
              </w:rPr>
              <w:t>持ち運びを前提とせず、事業所に置くパソコンやプリンター等の端末は対象外</w:t>
            </w:r>
          </w:p>
          <w:p w:rsidR="00A56290" w:rsidRPr="00A56290" w:rsidRDefault="00A56290"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r w:rsidR="00F11B91">
              <w:rPr>
                <w:rFonts w:ascii="游ゴシック" w:eastAsia="游ゴシック" w:hAnsi="游ゴシック" w:hint="eastAsia"/>
                <w:sz w:val="22"/>
              </w:rPr>
              <w:t>2</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DD66EA" w:rsidRDefault="00A56290"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（導入端末名及び活用内容を記載）</w:t>
            </w:r>
          </w:p>
        </w:tc>
        <w:tc>
          <w:tcPr>
            <w:tcW w:w="709" w:type="dxa"/>
            <w:tcBorders>
              <w:top w:val="single" w:sz="2" w:space="0" w:color="auto"/>
              <w:bottom w:val="single" w:sz="12" w:space="0" w:color="auto"/>
              <w:right w:val="single" w:sz="12" w:space="0" w:color="auto"/>
            </w:tcBorders>
          </w:tcPr>
          <w:p w:rsidR="00DD66EA" w:rsidRPr="003152D1" w:rsidRDefault="00DD66EA" w:rsidP="00E739C6">
            <w:pPr>
              <w:widowControl/>
              <w:spacing w:line="0" w:lineRule="atLeast"/>
              <w:ind w:rightChars="-100" w:right="-210"/>
              <w:rPr>
                <w:rFonts w:ascii="游ゴシック" w:eastAsia="游ゴシック" w:hAnsi="游ゴシック"/>
                <w:spacing w:val="-20"/>
                <w:sz w:val="22"/>
                <w:szCs w:val="18"/>
              </w:rPr>
            </w:pPr>
          </w:p>
        </w:tc>
      </w:tr>
    </w:tbl>
    <w:p w:rsidR="00DD66EA" w:rsidRDefault="00DD66EA" w:rsidP="00E739C6">
      <w:pPr>
        <w:spacing w:line="0" w:lineRule="atLeast"/>
        <w:ind w:leftChars="-200" w:left="-420"/>
        <w:jc w:val="left"/>
        <w:rPr>
          <w:rFonts w:ascii="游ゴシック" w:eastAsia="游ゴシック" w:hAnsi="游ゴシック"/>
          <w:sz w:val="22"/>
          <w:szCs w:val="24"/>
        </w:rPr>
      </w:pPr>
    </w:p>
    <w:p w:rsidR="00296E9E" w:rsidRDefault="00B42C2B"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４</w:t>
      </w:r>
      <w:r w:rsidR="00296E9E">
        <w:rPr>
          <w:rFonts w:ascii="游ゴシック" w:eastAsia="游ゴシック" w:hAnsi="游ゴシック" w:hint="eastAsia"/>
          <w:sz w:val="22"/>
          <w:szCs w:val="24"/>
        </w:rPr>
        <w:t>．通信環境機器等</w:t>
      </w:r>
    </w:p>
    <w:p w:rsidR="00296E9E" w:rsidRDefault="00296E9E"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通信環境機器等の導入を予定する場合は、以下を記載してください。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296E9E"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296E9E" w:rsidRPr="001E3ACD" w:rsidRDefault="00296E9E"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296E9E" w:rsidRPr="001E3ACD" w:rsidRDefault="00296E9E"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296E9E"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296E9E" w:rsidRPr="003152D1" w:rsidTr="000559D2">
        <w:trPr>
          <w:trHeight w:val="694"/>
          <w:jc w:val="center"/>
        </w:trPr>
        <w:tc>
          <w:tcPr>
            <w:tcW w:w="5230" w:type="dxa"/>
            <w:tcBorders>
              <w:top w:val="single" w:sz="12" w:space="0" w:color="auto"/>
              <w:left w:val="single" w:sz="12" w:space="0" w:color="auto"/>
              <w:bottom w:val="single" w:sz="2" w:space="0" w:color="auto"/>
            </w:tcBorders>
            <w:vAlign w:val="center"/>
          </w:tcPr>
          <w:p w:rsidR="00296E9E" w:rsidRDefault="00296E9E" w:rsidP="00E739C6">
            <w:pPr>
              <w:spacing w:line="0" w:lineRule="atLeast"/>
              <w:jc w:val="left"/>
              <w:rPr>
                <w:rFonts w:ascii="游ゴシック" w:eastAsia="游ゴシック" w:hAnsi="游ゴシック"/>
                <w:sz w:val="22"/>
              </w:rPr>
            </w:pPr>
            <w:r w:rsidRPr="001E3ACD">
              <w:rPr>
                <w:rFonts w:ascii="游ゴシック" w:eastAsia="游ゴシック" w:hAnsi="游ゴシック" w:hint="eastAsia"/>
                <w:sz w:val="22"/>
              </w:rPr>
              <w:t>導入する</w:t>
            </w:r>
            <w:r>
              <w:rPr>
                <w:rFonts w:ascii="游ゴシック" w:eastAsia="游ゴシック" w:hAnsi="游ゴシック" w:hint="eastAsia"/>
                <w:sz w:val="22"/>
              </w:rPr>
              <w:t>製品</w:t>
            </w:r>
            <w:r w:rsidRPr="001E3ACD">
              <w:rPr>
                <w:rFonts w:ascii="游ゴシック" w:eastAsia="游ゴシック" w:hAnsi="游ゴシック" w:hint="eastAsia"/>
                <w:sz w:val="22"/>
              </w:rPr>
              <w:t>が日中のサポート体制を常設しているか。</w:t>
            </w:r>
          </w:p>
          <w:p w:rsidR="00296E9E" w:rsidRPr="001E3ACD" w:rsidRDefault="00296E9E"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lastRenderedPageBreak/>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p>
        </w:tc>
        <w:tc>
          <w:tcPr>
            <w:tcW w:w="4536" w:type="dxa"/>
            <w:tcBorders>
              <w:top w:val="single" w:sz="12" w:space="0" w:color="auto"/>
              <w:bottom w:val="single" w:sz="2" w:space="0" w:color="auto"/>
            </w:tcBorders>
            <w:vAlign w:val="center"/>
          </w:tcPr>
          <w:p w:rsidR="00296E9E" w:rsidRPr="001E3ACD" w:rsidRDefault="00296E9E"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lastRenderedPageBreak/>
              <w:t>（連絡先を記載）</w:t>
            </w:r>
          </w:p>
        </w:tc>
        <w:tc>
          <w:tcPr>
            <w:tcW w:w="709" w:type="dxa"/>
            <w:tcBorders>
              <w:top w:val="single" w:sz="12" w:space="0" w:color="auto"/>
              <w:bottom w:val="single" w:sz="2" w:space="0" w:color="auto"/>
              <w:right w:val="single" w:sz="12" w:space="0" w:color="auto"/>
            </w:tcBorders>
          </w:tcPr>
          <w:p w:rsidR="00296E9E" w:rsidRPr="003152D1" w:rsidRDefault="00296E9E" w:rsidP="00E739C6">
            <w:pPr>
              <w:widowControl/>
              <w:spacing w:line="0" w:lineRule="atLeast"/>
              <w:ind w:rightChars="-100" w:right="-210"/>
              <w:rPr>
                <w:rFonts w:ascii="游ゴシック" w:eastAsia="游ゴシック" w:hAnsi="游ゴシック"/>
                <w:spacing w:val="-20"/>
                <w:sz w:val="22"/>
                <w:szCs w:val="18"/>
              </w:rPr>
            </w:pPr>
          </w:p>
        </w:tc>
      </w:tr>
      <w:tr w:rsidR="00296E9E"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296E9E" w:rsidRDefault="00296E9E"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上記1の介護ソフトや2の情報端末を利用するにあたって必要な</w:t>
            </w:r>
            <w:r w:rsidR="00F11B91">
              <w:rPr>
                <w:rFonts w:ascii="游ゴシック" w:eastAsia="游ゴシック" w:hAnsi="游ゴシック" w:hint="eastAsia"/>
                <w:sz w:val="22"/>
              </w:rPr>
              <w:t>Wi-Fi</w:t>
            </w:r>
            <w:r>
              <w:rPr>
                <w:rFonts w:ascii="游ゴシック" w:eastAsia="游ゴシック" w:hAnsi="游ゴシック" w:hint="eastAsia"/>
                <w:sz w:val="22"/>
              </w:rPr>
              <w:t>ルーター等、</w:t>
            </w:r>
            <w:r w:rsidR="00F11B91">
              <w:rPr>
                <w:rFonts w:ascii="游ゴシック" w:eastAsia="游ゴシック" w:hAnsi="游ゴシック" w:hint="eastAsia"/>
                <w:sz w:val="22"/>
              </w:rPr>
              <w:t>Wi-Fi</w:t>
            </w:r>
            <w:r>
              <w:rPr>
                <w:rFonts w:ascii="游ゴシック" w:eastAsia="游ゴシック" w:hAnsi="游ゴシック" w:hint="eastAsia"/>
                <w:sz w:val="22"/>
              </w:rPr>
              <w:t>環境を整備するために必要な機器であること。</w:t>
            </w:r>
          </w:p>
          <w:p w:rsidR="00296E9E" w:rsidRPr="001E3ACD" w:rsidRDefault="00296E9E"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r w:rsidR="00F11B91">
              <w:rPr>
                <w:rFonts w:ascii="游ゴシック" w:eastAsia="游ゴシック" w:hAnsi="游ゴシック" w:hint="eastAsia"/>
                <w:sz w:val="22"/>
              </w:rPr>
              <w:t>3</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296E9E" w:rsidRDefault="00296E9E"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（介護ソフト及び情報端末の活用方法も含めた内容を記載）</w:t>
            </w:r>
          </w:p>
        </w:tc>
        <w:tc>
          <w:tcPr>
            <w:tcW w:w="709" w:type="dxa"/>
            <w:tcBorders>
              <w:top w:val="single" w:sz="2" w:space="0" w:color="auto"/>
              <w:bottom w:val="single" w:sz="12" w:space="0" w:color="auto"/>
              <w:right w:val="single" w:sz="12" w:space="0" w:color="auto"/>
            </w:tcBorders>
          </w:tcPr>
          <w:p w:rsidR="00296E9E" w:rsidRPr="003152D1" w:rsidRDefault="00296E9E" w:rsidP="00E739C6">
            <w:pPr>
              <w:widowControl/>
              <w:spacing w:line="0" w:lineRule="atLeast"/>
              <w:ind w:rightChars="-100" w:right="-210"/>
              <w:rPr>
                <w:rFonts w:ascii="游ゴシック" w:eastAsia="游ゴシック" w:hAnsi="游ゴシック"/>
                <w:spacing w:val="-20"/>
                <w:sz w:val="22"/>
                <w:szCs w:val="18"/>
              </w:rPr>
            </w:pPr>
          </w:p>
        </w:tc>
      </w:tr>
    </w:tbl>
    <w:p w:rsidR="00296E9E" w:rsidRDefault="00296E9E" w:rsidP="00E739C6">
      <w:pPr>
        <w:spacing w:line="0" w:lineRule="atLeast"/>
        <w:ind w:leftChars="-200" w:left="-420"/>
        <w:jc w:val="left"/>
        <w:rPr>
          <w:rFonts w:ascii="游ゴシック" w:eastAsia="游ゴシック" w:hAnsi="游ゴシック"/>
          <w:sz w:val="22"/>
          <w:szCs w:val="24"/>
        </w:rPr>
      </w:pPr>
    </w:p>
    <w:p w:rsidR="00F86384" w:rsidRDefault="00B42C2B"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５</w:t>
      </w:r>
      <w:r w:rsidR="00F86384">
        <w:rPr>
          <w:rFonts w:ascii="游ゴシック" w:eastAsia="游ゴシック" w:hAnsi="游ゴシック" w:hint="eastAsia"/>
          <w:sz w:val="22"/>
          <w:szCs w:val="24"/>
        </w:rPr>
        <w:t>．保守経費等</w:t>
      </w:r>
    </w:p>
    <w:p w:rsidR="00F86384" w:rsidRDefault="00F86384" w:rsidP="00F11B91">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保守経費等を申請予定の場合は、以下を記載してください。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F86384"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F86384" w:rsidRPr="001E3ACD" w:rsidRDefault="00F86384"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F86384" w:rsidRPr="001E3ACD" w:rsidRDefault="00F86384"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F86384"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F86384" w:rsidRPr="003152D1" w:rsidTr="00F11B91">
        <w:trPr>
          <w:trHeight w:val="694"/>
          <w:jc w:val="center"/>
        </w:trPr>
        <w:tc>
          <w:tcPr>
            <w:tcW w:w="5230" w:type="dxa"/>
            <w:tcBorders>
              <w:top w:val="single" w:sz="12" w:space="0" w:color="auto"/>
              <w:left w:val="single" w:sz="12" w:space="0" w:color="auto"/>
              <w:bottom w:val="single" w:sz="12" w:space="0" w:color="auto"/>
            </w:tcBorders>
            <w:vAlign w:val="center"/>
          </w:tcPr>
          <w:p w:rsidR="00F86384" w:rsidRDefault="00F86384" w:rsidP="00E739C6">
            <w:pPr>
              <w:spacing w:line="0" w:lineRule="atLeast"/>
              <w:jc w:val="left"/>
              <w:rPr>
                <w:rFonts w:ascii="游ゴシック" w:eastAsia="游ゴシック" w:hAnsi="游ゴシック"/>
                <w:sz w:val="22"/>
              </w:rPr>
            </w:pPr>
            <w:r w:rsidRPr="001E3ACD">
              <w:rPr>
                <w:rFonts w:ascii="游ゴシック" w:eastAsia="游ゴシック" w:hAnsi="游ゴシック" w:hint="eastAsia"/>
                <w:sz w:val="22"/>
              </w:rPr>
              <w:t>導入する</w:t>
            </w:r>
            <w:r>
              <w:rPr>
                <w:rFonts w:ascii="游ゴシック" w:eastAsia="游ゴシック" w:hAnsi="游ゴシック" w:hint="eastAsia"/>
                <w:sz w:val="22"/>
              </w:rPr>
              <w:t>製品</w:t>
            </w:r>
            <w:r w:rsidRPr="001E3ACD">
              <w:rPr>
                <w:rFonts w:ascii="游ゴシック" w:eastAsia="游ゴシック" w:hAnsi="游ゴシック" w:hint="eastAsia"/>
                <w:sz w:val="22"/>
              </w:rPr>
              <w:t>が日中のサポート体制を常設しているか。</w:t>
            </w:r>
          </w:p>
          <w:p w:rsidR="00F86384" w:rsidRPr="001E3ACD" w:rsidRDefault="00F86384"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p>
        </w:tc>
        <w:tc>
          <w:tcPr>
            <w:tcW w:w="4536" w:type="dxa"/>
            <w:tcBorders>
              <w:top w:val="single" w:sz="12" w:space="0" w:color="auto"/>
              <w:bottom w:val="single" w:sz="12" w:space="0" w:color="auto"/>
            </w:tcBorders>
            <w:vAlign w:val="center"/>
          </w:tcPr>
          <w:p w:rsidR="00F86384" w:rsidRPr="001E3ACD" w:rsidRDefault="00F86384"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（連絡先を記載）</w:t>
            </w:r>
          </w:p>
        </w:tc>
        <w:tc>
          <w:tcPr>
            <w:tcW w:w="709" w:type="dxa"/>
            <w:tcBorders>
              <w:top w:val="single" w:sz="12" w:space="0" w:color="auto"/>
              <w:bottom w:val="single" w:sz="12" w:space="0" w:color="auto"/>
              <w:right w:val="single" w:sz="12" w:space="0" w:color="auto"/>
            </w:tcBorders>
          </w:tcPr>
          <w:p w:rsidR="00F86384" w:rsidRPr="003152D1" w:rsidRDefault="00F86384" w:rsidP="00E739C6">
            <w:pPr>
              <w:widowControl/>
              <w:spacing w:line="0" w:lineRule="atLeast"/>
              <w:ind w:rightChars="-100" w:right="-210"/>
              <w:rPr>
                <w:rFonts w:ascii="游ゴシック" w:eastAsia="游ゴシック" w:hAnsi="游ゴシック"/>
                <w:spacing w:val="-20"/>
                <w:sz w:val="22"/>
                <w:szCs w:val="18"/>
              </w:rPr>
            </w:pPr>
          </w:p>
        </w:tc>
      </w:tr>
      <w:tr w:rsidR="00F86384"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86040E" w:rsidRDefault="0086040E" w:rsidP="00E739C6">
            <w:pPr>
              <w:spacing w:line="0" w:lineRule="atLeast"/>
              <w:jc w:val="left"/>
              <w:rPr>
                <w:rFonts w:ascii="游ゴシック" w:eastAsia="游ゴシック" w:hAnsi="游ゴシック"/>
                <w:sz w:val="22"/>
              </w:rPr>
            </w:pPr>
            <w:r w:rsidRPr="0086040E">
              <w:rPr>
                <w:rFonts w:ascii="游ゴシック" w:eastAsia="游ゴシック" w:hAnsi="游ゴシック" w:hint="eastAsia"/>
                <w:sz w:val="22"/>
              </w:rPr>
              <w:t>クラウドサービス、保守・サポート費、導入設定、導入にあたっての職員のスキルアップ研修、セキュリティ対</w:t>
            </w:r>
            <w:r>
              <w:rPr>
                <w:rFonts w:ascii="游ゴシック" w:eastAsia="游ゴシック" w:hAnsi="游ゴシック" w:hint="eastAsia"/>
                <w:sz w:val="22"/>
              </w:rPr>
              <w:t>策、ＩＣＴ導入に関する他事業者からの照会等に応じた場合の経費となっているか</w:t>
            </w:r>
            <w:r w:rsidRPr="0086040E">
              <w:rPr>
                <w:rFonts w:ascii="游ゴシック" w:eastAsia="游ゴシック" w:hAnsi="游ゴシック" w:hint="eastAsia"/>
                <w:sz w:val="22"/>
              </w:rPr>
              <w:t>。</w:t>
            </w:r>
          </w:p>
          <w:p w:rsidR="00F86384" w:rsidRDefault="0086040E"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w:t>
            </w:r>
            <w:r w:rsidRPr="0086040E">
              <w:rPr>
                <w:rFonts w:ascii="游ゴシック" w:eastAsia="游ゴシック" w:hAnsi="游ゴシック" w:hint="eastAsia"/>
                <w:sz w:val="22"/>
              </w:rPr>
              <w:t>交付決定日の属する月から令和６年３月分に係る費用に限る</w:t>
            </w:r>
          </w:p>
          <w:p w:rsidR="00E739C6" w:rsidRPr="001E3ACD" w:rsidRDefault="00E739C6"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（交付要綱第3条（4））</w:t>
            </w:r>
          </w:p>
        </w:tc>
        <w:tc>
          <w:tcPr>
            <w:tcW w:w="4536" w:type="dxa"/>
            <w:tcBorders>
              <w:top w:val="single" w:sz="2" w:space="0" w:color="auto"/>
              <w:bottom w:val="single" w:sz="12" w:space="0" w:color="auto"/>
            </w:tcBorders>
            <w:vAlign w:val="center"/>
          </w:tcPr>
          <w:p w:rsidR="00F86384" w:rsidRDefault="00E739C6"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（内容を記載）</w:t>
            </w:r>
          </w:p>
        </w:tc>
        <w:tc>
          <w:tcPr>
            <w:tcW w:w="709" w:type="dxa"/>
            <w:tcBorders>
              <w:top w:val="single" w:sz="2" w:space="0" w:color="auto"/>
              <w:bottom w:val="single" w:sz="12" w:space="0" w:color="auto"/>
              <w:right w:val="single" w:sz="12" w:space="0" w:color="auto"/>
            </w:tcBorders>
          </w:tcPr>
          <w:p w:rsidR="00F86384" w:rsidRPr="003152D1" w:rsidRDefault="00F86384" w:rsidP="00E739C6">
            <w:pPr>
              <w:widowControl/>
              <w:spacing w:line="0" w:lineRule="atLeast"/>
              <w:ind w:rightChars="-100" w:right="-210"/>
              <w:rPr>
                <w:rFonts w:ascii="游ゴシック" w:eastAsia="游ゴシック" w:hAnsi="游ゴシック"/>
                <w:spacing w:val="-20"/>
                <w:sz w:val="22"/>
                <w:szCs w:val="18"/>
              </w:rPr>
            </w:pPr>
          </w:p>
        </w:tc>
      </w:tr>
    </w:tbl>
    <w:p w:rsidR="00E739C6" w:rsidRDefault="00E739C6" w:rsidP="00E739C6">
      <w:pPr>
        <w:spacing w:line="0" w:lineRule="atLeast"/>
        <w:ind w:leftChars="-200" w:left="-420"/>
        <w:jc w:val="left"/>
        <w:rPr>
          <w:rFonts w:ascii="游ゴシック" w:eastAsia="游ゴシック" w:hAnsi="游ゴシック"/>
          <w:sz w:val="22"/>
          <w:szCs w:val="24"/>
        </w:rPr>
      </w:pPr>
    </w:p>
    <w:p w:rsidR="00E739C6" w:rsidRDefault="00B42C2B"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６</w:t>
      </w:r>
      <w:r w:rsidR="00E739C6">
        <w:rPr>
          <w:rFonts w:ascii="游ゴシック" w:eastAsia="游ゴシック" w:hAnsi="游ゴシック" w:hint="eastAsia"/>
          <w:sz w:val="22"/>
          <w:szCs w:val="24"/>
        </w:rPr>
        <w:t>．その他</w:t>
      </w:r>
    </w:p>
    <w:p w:rsidR="00E739C6" w:rsidRDefault="00E739C6" w:rsidP="00E739C6">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バックオフィス業務のためのソフトの導入を予定する場合は、以下を記載してください。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E739C6"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E739C6" w:rsidRPr="001E3ACD" w:rsidRDefault="00E739C6" w:rsidP="00DD498E">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E739C6" w:rsidRPr="001E3ACD" w:rsidRDefault="00E739C6" w:rsidP="00DD498E">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E739C6"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E739C6" w:rsidRPr="003152D1" w:rsidTr="000559D2">
        <w:trPr>
          <w:trHeight w:val="694"/>
          <w:jc w:val="center"/>
        </w:trPr>
        <w:tc>
          <w:tcPr>
            <w:tcW w:w="5230" w:type="dxa"/>
            <w:tcBorders>
              <w:top w:val="single" w:sz="12" w:space="0" w:color="auto"/>
              <w:left w:val="single" w:sz="12" w:space="0" w:color="auto"/>
              <w:bottom w:val="single" w:sz="2" w:space="0" w:color="auto"/>
            </w:tcBorders>
            <w:vAlign w:val="center"/>
          </w:tcPr>
          <w:p w:rsidR="00E739C6" w:rsidRDefault="00E739C6" w:rsidP="00DD498E">
            <w:pPr>
              <w:spacing w:line="0" w:lineRule="atLeast"/>
              <w:jc w:val="left"/>
              <w:rPr>
                <w:rFonts w:ascii="游ゴシック" w:eastAsia="游ゴシック" w:hAnsi="游ゴシック"/>
                <w:sz w:val="22"/>
              </w:rPr>
            </w:pPr>
            <w:r w:rsidRPr="001E3ACD">
              <w:rPr>
                <w:rFonts w:ascii="游ゴシック" w:eastAsia="游ゴシック" w:hAnsi="游ゴシック" w:hint="eastAsia"/>
                <w:sz w:val="22"/>
              </w:rPr>
              <w:t>導入する</w:t>
            </w:r>
            <w:r>
              <w:rPr>
                <w:rFonts w:ascii="游ゴシック" w:eastAsia="游ゴシック" w:hAnsi="游ゴシック" w:hint="eastAsia"/>
                <w:sz w:val="22"/>
              </w:rPr>
              <w:t>製品</w:t>
            </w:r>
            <w:r w:rsidRPr="001E3ACD">
              <w:rPr>
                <w:rFonts w:ascii="游ゴシック" w:eastAsia="游ゴシック" w:hAnsi="游ゴシック" w:hint="eastAsia"/>
                <w:sz w:val="22"/>
              </w:rPr>
              <w:t>が日中のサポート体制を常設しているか。</w:t>
            </w:r>
          </w:p>
          <w:p w:rsidR="00E739C6" w:rsidRPr="001E3ACD"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p>
        </w:tc>
        <w:tc>
          <w:tcPr>
            <w:tcW w:w="4536" w:type="dxa"/>
            <w:tcBorders>
              <w:top w:val="single" w:sz="12" w:space="0" w:color="auto"/>
              <w:bottom w:val="single" w:sz="2" w:space="0" w:color="auto"/>
            </w:tcBorders>
            <w:vAlign w:val="center"/>
          </w:tcPr>
          <w:p w:rsidR="00E739C6" w:rsidRPr="001E3ACD"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（連絡先を記載）</w:t>
            </w:r>
          </w:p>
        </w:tc>
        <w:tc>
          <w:tcPr>
            <w:tcW w:w="709" w:type="dxa"/>
            <w:tcBorders>
              <w:top w:val="single" w:sz="12" w:space="0" w:color="auto"/>
              <w:bottom w:val="single" w:sz="2" w:space="0" w:color="auto"/>
              <w:right w:val="single" w:sz="12" w:space="0" w:color="auto"/>
            </w:tcBorders>
          </w:tcPr>
          <w:p w:rsidR="00E739C6" w:rsidRPr="003152D1" w:rsidRDefault="00E739C6" w:rsidP="00DD498E">
            <w:pPr>
              <w:widowControl/>
              <w:spacing w:line="0" w:lineRule="atLeast"/>
              <w:ind w:rightChars="-100" w:right="-210"/>
              <w:rPr>
                <w:rFonts w:ascii="游ゴシック" w:eastAsia="游ゴシック" w:hAnsi="游ゴシック"/>
                <w:spacing w:val="-20"/>
                <w:sz w:val="22"/>
                <w:szCs w:val="18"/>
              </w:rPr>
            </w:pPr>
          </w:p>
        </w:tc>
      </w:tr>
      <w:tr w:rsidR="00E739C6" w:rsidRPr="003152D1" w:rsidTr="000559D2">
        <w:trPr>
          <w:trHeight w:val="694"/>
          <w:jc w:val="center"/>
        </w:trPr>
        <w:tc>
          <w:tcPr>
            <w:tcW w:w="5230" w:type="dxa"/>
            <w:tcBorders>
              <w:top w:val="single" w:sz="2" w:space="0" w:color="auto"/>
              <w:left w:val="single" w:sz="12" w:space="0" w:color="auto"/>
              <w:bottom w:val="single" w:sz="2" w:space="0" w:color="auto"/>
            </w:tcBorders>
            <w:vAlign w:val="center"/>
          </w:tcPr>
          <w:p w:rsidR="00E739C6"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一気通貫の環境が実現できているか。</w:t>
            </w:r>
          </w:p>
          <w:p w:rsidR="00E739C6" w:rsidRPr="001E3ACD"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（交付要綱第3条（5））</w:t>
            </w:r>
          </w:p>
        </w:tc>
        <w:tc>
          <w:tcPr>
            <w:tcW w:w="4536" w:type="dxa"/>
            <w:tcBorders>
              <w:top w:val="single" w:sz="2" w:space="0" w:color="auto"/>
              <w:bottom w:val="single" w:sz="2" w:space="0" w:color="auto"/>
            </w:tcBorders>
            <w:vAlign w:val="center"/>
          </w:tcPr>
          <w:p w:rsidR="00E739C6"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（導入済の介護ソフト名など、整備済の環境に係る内容を記載）</w:t>
            </w:r>
          </w:p>
        </w:tc>
        <w:tc>
          <w:tcPr>
            <w:tcW w:w="709" w:type="dxa"/>
            <w:tcBorders>
              <w:top w:val="single" w:sz="2" w:space="0" w:color="auto"/>
              <w:bottom w:val="single" w:sz="2" w:space="0" w:color="auto"/>
              <w:right w:val="single" w:sz="12" w:space="0" w:color="auto"/>
            </w:tcBorders>
          </w:tcPr>
          <w:p w:rsidR="00E739C6" w:rsidRPr="00E739C6" w:rsidRDefault="00E739C6" w:rsidP="00DD498E">
            <w:pPr>
              <w:widowControl/>
              <w:spacing w:line="0" w:lineRule="atLeast"/>
              <w:ind w:rightChars="-100" w:right="-210"/>
              <w:rPr>
                <w:rFonts w:ascii="游ゴシック" w:eastAsia="游ゴシック" w:hAnsi="游ゴシック"/>
                <w:spacing w:val="-20"/>
                <w:sz w:val="22"/>
                <w:szCs w:val="18"/>
              </w:rPr>
            </w:pPr>
          </w:p>
        </w:tc>
      </w:tr>
      <w:tr w:rsidR="00E739C6" w:rsidRPr="003152D1" w:rsidTr="000559D2">
        <w:trPr>
          <w:trHeight w:val="694"/>
          <w:jc w:val="center"/>
        </w:trPr>
        <w:tc>
          <w:tcPr>
            <w:tcW w:w="5230" w:type="dxa"/>
            <w:tcBorders>
              <w:top w:val="single" w:sz="2" w:space="0" w:color="auto"/>
              <w:left w:val="single" w:sz="12" w:space="0" w:color="auto"/>
              <w:bottom w:val="single" w:sz="18" w:space="0" w:color="000000"/>
            </w:tcBorders>
            <w:vAlign w:val="center"/>
          </w:tcPr>
          <w:p w:rsidR="00E739C6" w:rsidRDefault="00E739C6" w:rsidP="00DD498E">
            <w:pPr>
              <w:spacing w:line="0" w:lineRule="atLeast"/>
              <w:jc w:val="left"/>
              <w:rPr>
                <w:rFonts w:ascii="游ゴシック" w:eastAsia="游ゴシック" w:hAnsi="游ゴシック"/>
                <w:sz w:val="22"/>
              </w:rPr>
            </w:pPr>
            <w:r w:rsidRPr="00E739C6">
              <w:rPr>
                <w:rFonts w:ascii="游ゴシック" w:eastAsia="游ゴシック" w:hAnsi="游ゴシック" w:hint="eastAsia"/>
                <w:sz w:val="22"/>
              </w:rPr>
              <w:t>業務効率化に資する勤怠管理、シフト表作成、人事、給与、ホームページ作成などの業務</w:t>
            </w:r>
            <w:r>
              <w:rPr>
                <w:rFonts w:ascii="游ゴシック" w:eastAsia="游ゴシック" w:hAnsi="游ゴシック" w:hint="eastAsia"/>
                <w:sz w:val="22"/>
              </w:rPr>
              <w:t>のためのソフトか。</w:t>
            </w:r>
          </w:p>
          <w:p w:rsidR="00E739C6"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（交付要綱第3条（5））</w:t>
            </w:r>
          </w:p>
        </w:tc>
        <w:tc>
          <w:tcPr>
            <w:tcW w:w="4536" w:type="dxa"/>
            <w:tcBorders>
              <w:top w:val="single" w:sz="2" w:space="0" w:color="auto"/>
              <w:bottom w:val="single" w:sz="18" w:space="0" w:color="000000"/>
            </w:tcBorders>
            <w:vAlign w:val="center"/>
          </w:tcPr>
          <w:p w:rsidR="00E739C6"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（導入ソフト名及び活用内容を記載）</w:t>
            </w:r>
          </w:p>
        </w:tc>
        <w:tc>
          <w:tcPr>
            <w:tcW w:w="709" w:type="dxa"/>
            <w:tcBorders>
              <w:top w:val="single" w:sz="2" w:space="0" w:color="auto"/>
              <w:bottom w:val="single" w:sz="18" w:space="0" w:color="000000"/>
              <w:right w:val="single" w:sz="12" w:space="0" w:color="auto"/>
            </w:tcBorders>
          </w:tcPr>
          <w:p w:rsidR="00E739C6" w:rsidRPr="00E739C6" w:rsidRDefault="00E739C6" w:rsidP="00DD498E">
            <w:pPr>
              <w:widowControl/>
              <w:spacing w:line="0" w:lineRule="atLeast"/>
              <w:ind w:rightChars="-100" w:right="-210"/>
              <w:rPr>
                <w:rFonts w:ascii="游ゴシック" w:eastAsia="游ゴシック" w:hAnsi="游ゴシック"/>
                <w:spacing w:val="-20"/>
                <w:sz w:val="22"/>
                <w:szCs w:val="18"/>
              </w:rPr>
            </w:pPr>
          </w:p>
        </w:tc>
      </w:tr>
    </w:tbl>
    <w:p w:rsidR="00F86384" w:rsidRDefault="00F86384" w:rsidP="001E3ACD">
      <w:pPr>
        <w:spacing w:line="0" w:lineRule="atLeast"/>
        <w:ind w:leftChars="-200" w:left="-420"/>
        <w:jc w:val="left"/>
        <w:rPr>
          <w:rFonts w:ascii="游ゴシック" w:eastAsia="游ゴシック" w:hAnsi="游ゴシック"/>
          <w:sz w:val="22"/>
          <w:szCs w:val="24"/>
        </w:rPr>
      </w:pPr>
    </w:p>
    <w:sectPr w:rsidR="00F86384" w:rsidSect="00F11B91">
      <w:pgSz w:w="11906" w:h="16838" w:code="9"/>
      <w:pgMar w:top="1701"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942" w:rsidRDefault="00CB7942" w:rsidP="00CB7942">
      <w:r>
        <w:separator/>
      </w:r>
    </w:p>
  </w:endnote>
  <w:endnote w:type="continuationSeparator" w:id="0">
    <w:p w:rsidR="00CB7942" w:rsidRDefault="00CB7942" w:rsidP="00C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942" w:rsidRDefault="00CB7942" w:rsidP="00CB7942">
      <w:r>
        <w:separator/>
      </w:r>
    </w:p>
  </w:footnote>
  <w:footnote w:type="continuationSeparator" w:id="0">
    <w:p w:rsidR="00CB7942" w:rsidRDefault="00CB7942" w:rsidP="00CB7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5A"/>
    <w:rsid w:val="00032B70"/>
    <w:rsid w:val="00035F61"/>
    <w:rsid w:val="000559D2"/>
    <w:rsid w:val="001020D2"/>
    <w:rsid w:val="001402B0"/>
    <w:rsid w:val="001901BF"/>
    <w:rsid w:val="00196FEF"/>
    <w:rsid w:val="001C78E6"/>
    <w:rsid w:val="001E3ACD"/>
    <w:rsid w:val="00296E9E"/>
    <w:rsid w:val="002D64E0"/>
    <w:rsid w:val="003152D1"/>
    <w:rsid w:val="0035731A"/>
    <w:rsid w:val="0037418E"/>
    <w:rsid w:val="00432A6D"/>
    <w:rsid w:val="00472CE5"/>
    <w:rsid w:val="00480AE9"/>
    <w:rsid w:val="004C72E7"/>
    <w:rsid w:val="004E7A42"/>
    <w:rsid w:val="00565A90"/>
    <w:rsid w:val="00576DCE"/>
    <w:rsid w:val="005866FD"/>
    <w:rsid w:val="005A745A"/>
    <w:rsid w:val="00627C8C"/>
    <w:rsid w:val="00662313"/>
    <w:rsid w:val="00713122"/>
    <w:rsid w:val="0073022A"/>
    <w:rsid w:val="00752DDB"/>
    <w:rsid w:val="007B783B"/>
    <w:rsid w:val="008556CF"/>
    <w:rsid w:val="0086040E"/>
    <w:rsid w:val="008B4809"/>
    <w:rsid w:val="009E4DAA"/>
    <w:rsid w:val="00A5297C"/>
    <w:rsid w:val="00A56290"/>
    <w:rsid w:val="00B42C2B"/>
    <w:rsid w:val="00CB03CC"/>
    <w:rsid w:val="00CB7942"/>
    <w:rsid w:val="00CF5B82"/>
    <w:rsid w:val="00CF7D40"/>
    <w:rsid w:val="00D121D9"/>
    <w:rsid w:val="00D35A25"/>
    <w:rsid w:val="00D71E67"/>
    <w:rsid w:val="00DB6E68"/>
    <w:rsid w:val="00DD66EA"/>
    <w:rsid w:val="00E26C53"/>
    <w:rsid w:val="00E30A1C"/>
    <w:rsid w:val="00E739C6"/>
    <w:rsid w:val="00EA0473"/>
    <w:rsid w:val="00EF376D"/>
    <w:rsid w:val="00F11B91"/>
    <w:rsid w:val="00F8321A"/>
    <w:rsid w:val="00F86384"/>
    <w:rsid w:val="00FE10A4"/>
    <w:rsid w:val="00FE15BE"/>
    <w:rsid w:val="00FE4D24"/>
    <w:rsid w:val="00FE5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AE381BE"/>
  <w15:docId w15:val="{A1007973-A51B-4611-89BD-76A5FD67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C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AB889-66B6-4FDD-936C-35F5CE41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3</Pages>
  <Words>313</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7</cp:revision>
  <cp:lastPrinted>2023-07-04T05:54:00Z</cp:lastPrinted>
  <dcterms:created xsi:type="dcterms:W3CDTF">2022-07-22T01:53:00Z</dcterms:created>
  <dcterms:modified xsi:type="dcterms:W3CDTF">2023-07-06T01:37:00Z</dcterms:modified>
</cp:coreProperties>
</file>