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2105" w:rsidRDefault="00902105" w:rsidP="004467A6">
      <w:pPr>
        <w:jc w:val="center"/>
        <w:rPr>
          <w:rFonts w:ascii="HG創英角ｺﾞｼｯｸUB" w:eastAsia="HG創英角ｺﾞｼｯｸUB" w:hAnsi="HG創英角ｺﾞｼｯｸUB"/>
          <w:sz w:val="72"/>
          <w:szCs w:val="72"/>
        </w:rPr>
      </w:pPr>
    </w:p>
    <w:p w:rsidR="00890E1A" w:rsidRPr="00890E1A" w:rsidRDefault="00FF0F2C" w:rsidP="004467A6">
      <w:pPr>
        <w:jc w:val="center"/>
        <w:rPr>
          <w:rFonts w:ascii="HG創英角ｺﾞｼｯｸUB" w:eastAsia="HG創英角ｺﾞｼｯｸUB" w:hAnsi="HG創英角ｺﾞｼｯｸUB"/>
          <w:sz w:val="72"/>
          <w:szCs w:val="72"/>
        </w:rPr>
      </w:pPr>
      <w:r w:rsidRPr="00890E1A">
        <w:rPr>
          <w:rFonts w:ascii="HG創英角ｺﾞｼｯｸUB" w:eastAsia="HG創英角ｺﾞｼｯｸUB" w:hAnsi="HG創英角ｺﾞｼｯｸUB" w:hint="eastAsia"/>
          <w:sz w:val="72"/>
          <w:szCs w:val="72"/>
        </w:rPr>
        <w:t xml:space="preserve">山形県　</w:t>
      </w:r>
    </w:p>
    <w:p w:rsidR="00890E1A" w:rsidRPr="00890E1A" w:rsidRDefault="00890E1A" w:rsidP="00890E1A">
      <w:pPr>
        <w:jc w:val="center"/>
        <w:rPr>
          <w:rFonts w:ascii="HG創英角ｺﾞｼｯｸUB" w:eastAsia="HG創英角ｺﾞｼｯｸUB" w:hAnsi="HG創英角ｺﾞｼｯｸUB"/>
          <w:sz w:val="72"/>
          <w:szCs w:val="72"/>
        </w:rPr>
      </w:pPr>
      <w:r w:rsidRPr="00890E1A">
        <w:rPr>
          <w:rFonts w:ascii="HG創英角ｺﾞｼｯｸUB" w:eastAsia="HG創英角ｺﾞｼｯｸUB" w:hAnsi="HG創英角ｺﾞｼｯｸUB" w:hint="eastAsia"/>
          <w:sz w:val="72"/>
          <w:szCs w:val="72"/>
        </w:rPr>
        <w:t>「</w:t>
      </w:r>
      <w:r w:rsidR="007C7A70" w:rsidRPr="00890E1A">
        <w:rPr>
          <w:rFonts w:ascii="HG創英角ｺﾞｼｯｸUB" w:eastAsia="HG創英角ｺﾞｼｯｸUB" w:hAnsi="HG創英角ｺﾞｼｯｸUB" w:hint="eastAsia"/>
          <w:sz w:val="72"/>
          <w:szCs w:val="72"/>
        </w:rPr>
        <w:t>キャリア・パスポート</w:t>
      </w:r>
      <w:r w:rsidRPr="00890E1A">
        <w:rPr>
          <w:rFonts w:ascii="HG創英角ｺﾞｼｯｸUB" w:eastAsia="HG創英角ｺﾞｼｯｸUB" w:hAnsi="HG創英角ｺﾞｼｯｸUB" w:hint="eastAsia"/>
          <w:sz w:val="72"/>
          <w:szCs w:val="72"/>
        </w:rPr>
        <w:t>」の</w:t>
      </w:r>
    </w:p>
    <w:p w:rsidR="00890E1A" w:rsidRPr="00890E1A" w:rsidRDefault="00890E1A" w:rsidP="00890E1A">
      <w:pPr>
        <w:jc w:val="center"/>
        <w:rPr>
          <w:rFonts w:ascii="HG創英角ｺﾞｼｯｸUB" w:eastAsia="HG創英角ｺﾞｼｯｸUB" w:hAnsi="HG創英角ｺﾞｼｯｸUB"/>
          <w:sz w:val="72"/>
          <w:szCs w:val="72"/>
        </w:rPr>
      </w:pPr>
      <w:r w:rsidRPr="00890E1A">
        <w:rPr>
          <w:rFonts w:ascii="HG創英角ｺﾞｼｯｸUB" w:eastAsia="HG創英角ｺﾞｼｯｸUB" w:hAnsi="HG創英角ｺﾞｼｯｸUB" w:hint="eastAsia"/>
          <w:sz w:val="72"/>
          <w:szCs w:val="72"/>
        </w:rPr>
        <w:t>取組みを</w:t>
      </w:r>
      <w:r w:rsidR="00594DC8">
        <w:rPr>
          <w:rFonts w:ascii="HG創英角ｺﾞｼｯｸUB" w:eastAsia="HG創英角ｺﾞｼｯｸUB" w:hAnsi="HG創英角ｺﾞｼｯｸUB" w:hint="eastAsia"/>
          <w:sz w:val="72"/>
          <w:szCs w:val="72"/>
        </w:rPr>
        <w:t>進める</w:t>
      </w:r>
      <w:r w:rsidRPr="00890E1A">
        <w:rPr>
          <w:rFonts w:ascii="HG創英角ｺﾞｼｯｸUB" w:eastAsia="HG創英角ｺﾞｼｯｸUB" w:hAnsi="HG創英角ｺﾞｼｯｸUB" w:hint="eastAsia"/>
          <w:sz w:val="72"/>
          <w:szCs w:val="72"/>
        </w:rPr>
        <w:t>ために</w:t>
      </w:r>
    </w:p>
    <w:p w:rsidR="004F62B0" w:rsidRPr="00021BC5" w:rsidRDefault="00890E1A" w:rsidP="004F62B0">
      <w:pPr>
        <w:jc w:val="center"/>
        <w:rPr>
          <w:rFonts w:ascii="HG創英角ｺﾞｼｯｸUB" w:eastAsia="HG創英角ｺﾞｼｯｸUB" w:hAnsi="HG創英角ｺﾞｼｯｸUB"/>
          <w:sz w:val="48"/>
          <w:szCs w:val="48"/>
        </w:rPr>
      </w:pPr>
      <w:r>
        <w:rPr>
          <w:rFonts w:ascii="HG創英角ｺﾞｼｯｸUB" w:eastAsia="HG創英角ｺﾞｼｯｸUB" w:hAnsi="HG創英角ｺﾞｼｯｸUB" w:hint="eastAsia"/>
          <w:sz w:val="48"/>
          <w:szCs w:val="48"/>
        </w:rPr>
        <w:t>～教員向け説明資料～</w:t>
      </w:r>
    </w:p>
    <w:p w:rsidR="004F62B0" w:rsidRPr="00DD4E2E" w:rsidRDefault="004F62B0" w:rsidP="004467A6">
      <w:pPr>
        <w:jc w:val="center"/>
        <w:rPr>
          <w:rFonts w:ascii="HG創英角ｺﾞｼｯｸUB" w:eastAsia="HG創英角ｺﾞｼｯｸUB" w:hAnsi="HG創英角ｺﾞｼｯｸUB"/>
          <w:sz w:val="48"/>
          <w:szCs w:val="48"/>
        </w:rPr>
      </w:pPr>
    </w:p>
    <w:p w:rsidR="00FF0F2C" w:rsidRDefault="00FF0F2C" w:rsidP="00FF0F2C">
      <w:pPr>
        <w:jc w:val="left"/>
        <w:rPr>
          <w:rFonts w:asciiTheme="majorEastAsia" w:eastAsiaTheme="majorEastAsia" w:hAnsiTheme="majorEastAsia"/>
          <w:sz w:val="28"/>
          <w:szCs w:val="28"/>
        </w:rPr>
      </w:pPr>
      <w:r w:rsidRPr="00FF0F2C">
        <w:rPr>
          <w:rFonts w:asciiTheme="majorEastAsia" w:eastAsiaTheme="majorEastAsia" w:hAnsiTheme="majorEastAsia"/>
          <w:noProof/>
          <w:sz w:val="28"/>
          <w:szCs w:val="28"/>
        </w:rPr>
        <mc:AlternateContent>
          <mc:Choice Requires="wps">
            <w:drawing>
              <wp:anchor distT="0" distB="0" distL="114300" distR="114300" simplePos="0" relativeHeight="251665408" behindDoc="0" locked="0" layoutInCell="1" allowOverlap="1" wp14:anchorId="51EF15D7" wp14:editId="5C25B2F1">
                <wp:simplePos x="0" y="0"/>
                <wp:positionH relativeFrom="column">
                  <wp:posOffset>286385</wp:posOffset>
                </wp:positionH>
                <wp:positionV relativeFrom="paragraph">
                  <wp:posOffset>244475</wp:posOffset>
                </wp:positionV>
                <wp:extent cx="5267325" cy="2571750"/>
                <wp:effectExtent l="0" t="0" r="9525" b="0"/>
                <wp:wrapNone/>
                <wp:docPr id="4"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67325" cy="2571750"/>
                        </a:xfrm>
                        <a:prstGeom prst="rect">
                          <a:avLst/>
                        </a:prstGeom>
                        <a:solidFill>
                          <a:srgbClr val="FFFFFF"/>
                        </a:solidFill>
                        <a:ln w="9525">
                          <a:noFill/>
                          <a:miter lim="800000"/>
                          <a:headEnd/>
                          <a:tailEnd/>
                        </a:ln>
                      </wps:spPr>
                      <wps:txbx>
                        <w:txbxContent>
                          <w:p w:rsidR="00187B04" w:rsidRPr="00890E1A" w:rsidRDefault="00187B04" w:rsidP="00890E1A">
                            <w:pPr>
                              <w:pStyle w:val="Default"/>
                              <w:rPr>
                                <w:rFonts w:asciiTheme="majorEastAsia" w:eastAsiaTheme="majorEastAsia" w:hAnsiTheme="majorEastAsia"/>
                              </w:rPr>
                            </w:pPr>
                          </w:p>
                          <w:p w:rsidR="00187B04" w:rsidRPr="00890E1A" w:rsidRDefault="00187B04" w:rsidP="00890E1A">
                            <w:pPr>
                              <w:spacing w:line="380" w:lineRule="exact"/>
                              <w:ind w:firstLineChars="100" w:firstLine="210"/>
                              <w:rPr>
                                <w:rFonts w:asciiTheme="majorEastAsia" w:eastAsiaTheme="majorEastAsia" w:hAnsiTheme="majorEastAsia"/>
                                <w:sz w:val="40"/>
                                <w:szCs w:val="40"/>
                              </w:rPr>
                            </w:pPr>
                            <w:r w:rsidRPr="00890E1A">
                              <w:rPr>
                                <w:rFonts w:asciiTheme="majorEastAsia" w:eastAsiaTheme="majorEastAsia" w:hAnsiTheme="majorEastAsia"/>
                              </w:rPr>
                              <w:t xml:space="preserve"> </w:t>
                            </w:r>
                            <w:r w:rsidRPr="00890E1A">
                              <w:rPr>
                                <w:rFonts w:asciiTheme="majorEastAsia" w:eastAsiaTheme="majorEastAsia" w:hAnsiTheme="majorEastAsia" w:hint="eastAsia"/>
                                <w:sz w:val="40"/>
                                <w:szCs w:val="40"/>
                              </w:rPr>
                              <w:t>「キャリア・パスポート」とは？</w:t>
                            </w:r>
                          </w:p>
                          <w:p w:rsidR="00187B04" w:rsidRDefault="00187B04" w:rsidP="00890E1A">
                            <w:pPr>
                              <w:pStyle w:val="Default"/>
                            </w:pPr>
                          </w:p>
                          <w:p w:rsidR="00187B04" w:rsidRPr="00890E1A" w:rsidRDefault="00187B04" w:rsidP="00890E1A">
                            <w:pPr>
                              <w:spacing w:line="400" w:lineRule="exact"/>
                              <w:rPr>
                                <w:rFonts w:asciiTheme="majorEastAsia" w:eastAsiaTheme="majorEastAsia" w:hAnsiTheme="majorEastAsia"/>
                                <w:sz w:val="32"/>
                                <w:szCs w:val="32"/>
                              </w:rPr>
                            </w:pPr>
                            <w:r w:rsidRPr="00890E1A">
                              <w:rPr>
                                <w:rFonts w:asciiTheme="majorEastAsia" w:eastAsiaTheme="majorEastAsia" w:hAnsiTheme="majorEastAsia"/>
                              </w:rPr>
                              <w:t xml:space="preserve"> </w:t>
                            </w:r>
                            <w:r w:rsidRPr="00890E1A">
                              <w:rPr>
                                <w:rFonts w:asciiTheme="majorEastAsia" w:eastAsiaTheme="majorEastAsia" w:hAnsiTheme="majorEastAsia" w:hint="eastAsia"/>
                                <w:sz w:val="32"/>
                                <w:szCs w:val="32"/>
                              </w:rPr>
                              <w:t>小・中・高等学校学習指導要領における特別活動の学級活動・ホームルーム活動（３）「一人一人のキャリア形成と自己実現」では、児童生徒が、学校、家庭及び地域社会において学んだことを振り返り、新たな学習や生活への意欲につなげたり、将来の生き方を考えたりする活動を行います。その際、児童生徒が学びを記録し蓄積する教材が「キャリア・パスポート」です。</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1EF15D7" id="_x0000_t202" coordsize="21600,21600" o:spt="202" path="m,l,21600r21600,l21600,xe">
                <v:stroke joinstyle="miter"/>
                <v:path gradientshapeok="t" o:connecttype="rect"/>
              </v:shapetype>
              <v:shape id="テキスト ボックス 2" o:spid="_x0000_s1026" type="#_x0000_t202" style="position:absolute;margin-left:22.55pt;margin-top:19.25pt;width:414.75pt;height:20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" stroked="f">
                <v:textbox>
                  <w:txbxContent>
                    <w:p w:rsidR="00187B04" w:rsidRPr="00890E1A" w:rsidRDefault="00187B04" w:rsidP="00890E1A">
                      <w:pPr>
                        <w:pStyle w:val="Default"/>
                        <w:rPr>
                          <w:rFonts w:asciiTheme="majorEastAsia" w:eastAsiaTheme="majorEastAsia" w:hAnsiTheme="majorEastAsia"/>
                        </w:rPr>
                      </w:pPr>
                    </w:p>
                    <w:p w:rsidR="00187B04" w:rsidRPr="00890E1A" w:rsidRDefault="00187B04" w:rsidP="00890E1A">
                      <w:pPr>
                        <w:spacing w:line="380" w:lineRule="exact"/>
                        <w:ind w:firstLineChars="100" w:firstLine="210"/>
                        <w:rPr>
                          <w:rFonts w:asciiTheme="majorEastAsia" w:eastAsiaTheme="majorEastAsia" w:hAnsiTheme="majorEastAsia"/>
                          <w:sz w:val="40"/>
                          <w:szCs w:val="40"/>
                        </w:rPr>
                      </w:pPr>
                      <w:r w:rsidRPr="00890E1A">
                        <w:rPr>
                          <w:rFonts w:asciiTheme="majorEastAsia" w:eastAsiaTheme="majorEastAsia" w:hAnsiTheme="majorEastAsia"/>
                        </w:rPr>
                        <w:t xml:space="preserve"> </w:t>
                      </w:r>
                      <w:r w:rsidRPr="00890E1A">
                        <w:rPr>
                          <w:rFonts w:asciiTheme="majorEastAsia" w:eastAsiaTheme="majorEastAsia" w:hAnsiTheme="majorEastAsia" w:hint="eastAsia"/>
                          <w:sz w:val="40"/>
                          <w:szCs w:val="40"/>
                        </w:rPr>
                        <w:t>「キャリア・パスポート」とは？</w:t>
                      </w:r>
                    </w:p>
                    <w:p w:rsidR="00187B04" w:rsidRDefault="00187B04" w:rsidP="00890E1A">
                      <w:pPr>
                        <w:pStyle w:val="Default"/>
                      </w:pPr>
                    </w:p>
                    <w:p w:rsidR="00187B04" w:rsidRPr="00890E1A" w:rsidRDefault="00187B04" w:rsidP="00890E1A">
                      <w:pPr>
                        <w:spacing w:line="400" w:lineRule="exact"/>
                        <w:rPr>
                          <w:rFonts w:asciiTheme="majorEastAsia" w:eastAsiaTheme="majorEastAsia" w:hAnsiTheme="majorEastAsia"/>
                          <w:sz w:val="32"/>
                          <w:szCs w:val="32"/>
                        </w:rPr>
                      </w:pPr>
                      <w:r w:rsidRPr="00890E1A">
                        <w:rPr>
                          <w:rFonts w:asciiTheme="majorEastAsia" w:eastAsiaTheme="majorEastAsia" w:hAnsiTheme="majorEastAsia"/>
                        </w:rPr>
                        <w:t xml:space="preserve"> </w:t>
                      </w:r>
                      <w:r w:rsidRPr="00890E1A">
                        <w:rPr>
                          <w:rFonts w:asciiTheme="majorEastAsia" w:eastAsiaTheme="majorEastAsia" w:hAnsiTheme="majorEastAsia" w:hint="eastAsia"/>
                          <w:sz w:val="32"/>
                          <w:szCs w:val="32"/>
                        </w:rPr>
                        <w:t>小・中・高等学校学習指導要領における特別活動の学級活動・ホームルーム活動（３）「一人一人のキャリア形成と自己実現」では、児童生徒が、学校、家庭及び地域社会において学んだことを振り返り、新たな学習や生活への意欲につなげたり、将来の生き方を考えたりする活動を行います。その際、児童生徒が学びを記録し蓄積する教材が「キャリア・パスポート」です。</w:t>
                      </w:r>
                    </w:p>
                  </w:txbxContent>
                </v:textbox>
              </v:shape>
            </w:pict>
          </mc:Fallback>
        </mc:AlternateContent>
      </w:r>
      <w:r>
        <w:rPr>
          <w:rFonts w:asciiTheme="majorEastAsia" w:eastAsiaTheme="majorEastAsia" w:hAnsiTheme="majorEastAsia" w:hint="eastAsia"/>
          <w:noProof/>
          <w:sz w:val="28"/>
          <w:szCs w:val="28"/>
        </w:rPr>
        <mc:AlternateContent>
          <mc:Choice Requires="wps">
            <w:drawing>
              <wp:anchor distT="0" distB="0" distL="114300" distR="114300" simplePos="0" relativeHeight="251658239" behindDoc="0" locked="0" layoutInCell="1" allowOverlap="1" wp14:anchorId="4D2B1755" wp14:editId="092B01C2">
                <wp:simplePos x="0" y="0"/>
                <wp:positionH relativeFrom="column">
                  <wp:posOffset>38735</wp:posOffset>
                </wp:positionH>
                <wp:positionV relativeFrom="paragraph">
                  <wp:posOffset>92075</wp:posOffset>
                </wp:positionV>
                <wp:extent cx="5772150" cy="2943225"/>
                <wp:effectExtent l="0" t="0" r="19050" b="28575"/>
                <wp:wrapNone/>
                <wp:docPr id="3" name="角丸四角形 3"/>
                <wp:cNvGraphicFramePr/>
                <a:graphic xmlns:a="http://schemas.openxmlformats.org/drawingml/2006/main">
                  <a:graphicData uri="http://schemas.microsoft.com/office/word/2010/wordprocessingShape">
                    <wps:wsp>
                      <wps:cNvSpPr/>
                      <wps:spPr>
                        <a:xfrm>
                          <a:off x="0" y="0"/>
                          <a:ext cx="5772150" cy="2943225"/>
                        </a:xfrm>
                        <a:prstGeom prst="roundRect">
                          <a:avLst/>
                        </a:prstGeom>
                        <a:no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5F57084" id="角丸四角形 3" o:spid="_x0000_s1026" style="position:absolute;left:0;text-align:left;margin-left:3.05pt;margin-top:7.25pt;width:454.5pt;height:231.75pt;z-index:25165823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" filled="f" strokecolor="#243f60 [1604]" strokeweight="2pt"/>
            </w:pict>
          </mc:Fallback>
        </mc:AlternateContent>
      </w:r>
    </w:p>
    <w:p w:rsidR="00FF0F2C" w:rsidRDefault="00FF0F2C" w:rsidP="00FF0F2C">
      <w:pPr>
        <w:tabs>
          <w:tab w:val="left" w:pos="2190"/>
        </w:tabs>
        <w:jc w:val="left"/>
        <w:rPr>
          <w:rFonts w:asciiTheme="majorEastAsia" w:eastAsiaTheme="majorEastAsia" w:hAnsiTheme="majorEastAsia"/>
          <w:sz w:val="28"/>
          <w:szCs w:val="28"/>
        </w:rPr>
      </w:pPr>
    </w:p>
    <w:p w:rsidR="00FF0F2C" w:rsidRDefault="00FF0F2C" w:rsidP="00FF0F2C">
      <w:pPr>
        <w:jc w:val="left"/>
        <w:rPr>
          <w:rFonts w:asciiTheme="majorEastAsia" w:eastAsiaTheme="majorEastAsia" w:hAnsiTheme="majorEastAsia"/>
          <w:sz w:val="28"/>
          <w:szCs w:val="28"/>
        </w:rPr>
      </w:pPr>
    </w:p>
    <w:p w:rsidR="00FF0F2C" w:rsidRDefault="00FF0F2C" w:rsidP="00FF0F2C">
      <w:pPr>
        <w:jc w:val="left"/>
        <w:rPr>
          <w:rFonts w:asciiTheme="majorEastAsia" w:eastAsiaTheme="majorEastAsia" w:hAnsiTheme="majorEastAsia"/>
          <w:sz w:val="28"/>
          <w:szCs w:val="28"/>
        </w:rPr>
      </w:pPr>
    </w:p>
    <w:p w:rsidR="00FF0F2C" w:rsidRDefault="00FF0F2C" w:rsidP="00FF0F2C">
      <w:pPr>
        <w:jc w:val="left"/>
        <w:rPr>
          <w:rFonts w:asciiTheme="majorEastAsia" w:eastAsiaTheme="majorEastAsia" w:hAnsiTheme="majorEastAsia"/>
          <w:sz w:val="28"/>
          <w:szCs w:val="28"/>
        </w:rPr>
      </w:pPr>
    </w:p>
    <w:p w:rsidR="00FF0F2C" w:rsidRDefault="00FF0F2C" w:rsidP="00FF0F2C">
      <w:pPr>
        <w:jc w:val="left"/>
        <w:rPr>
          <w:rFonts w:asciiTheme="majorEastAsia" w:eastAsiaTheme="majorEastAsia" w:hAnsiTheme="majorEastAsia"/>
          <w:sz w:val="28"/>
          <w:szCs w:val="28"/>
        </w:rPr>
      </w:pPr>
    </w:p>
    <w:p w:rsidR="00FF0F2C" w:rsidRDefault="00FF0F2C" w:rsidP="00FF0F2C">
      <w:pPr>
        <w:jc w:val="left"/>
        <w:rPr>
          <w:rFonts w:asciiTheme="majorEastAsia" w:eastAsiaTheme="majorEastAsia" w:hAnsiTheme="majorEastAsia"/>
          <w:sz w:val="28"/>
          <w:szCs w:val="28"/>
        </w:rPr>
      </w:pPr>
    </w:p>
    <w:p w:rsidR="007C7A70" w:rsidRDefault="00890E1A" w:rsidP="004467A6">
      <w:pPr>
        <w:jc w:val="center"/>
        <w:rPr>
          <w:rFonts w:ascii="HG創英角ｺﾞｼｯｸUB" w:eastAsia="HG創英角ｺﾞｼｯｸUB" w:hAnsi="HG創英角ｺﾞｼｯｸUB"/>
          <w:sz w:val="40"/>
          <w:szCs w:val="40"/>
        </w:rPr>
      </w:pPr>
      <w:r w:rsidRPr="007C7A70">
        <w:rPr>
          <w:rFonts w:ascii="HG創英角ｺﾞｼｯｸUB" w:eastAsia="HG創英角ｺﾞｼｯｸUB" w:hAnsi="HG創英角ｺﾞｼｯｸUB"/>
          <w:noProof/>
          <w:sz w:val="40"/>
          <w:szCs w:val="40"/>
        </w:rPr>
        <mc:AlternateContent>
          <mc:Choice Requires="wps">
            <w:drawing>
              <wp:anchor distT="0" distB="0" distL="114300" distR="114300" simplePos="0" relativeHeight="251661312" behindDoc="0" locked="0" layoutInCell="1" allowOverlap="1" wp14:anchorId="54573A15" wp14:editId="315C173D">
                <wp:simplePos x="0" y="0"/>
                <wp:positionH relativeFrom="column">
                  <wp:posOffset>1581785</wp:posOffset>
                </wp:positionH>
                <wp:positionV relativeFrom="paragraph">
                  <wp:posOffset>396875</wp:posOffset>
                </wp:positionV>
                <wp:extent cx="3448050" cy="600075"/>
                <wp:effectExtent l="0" t="0" r="0" b="9525"/>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050" cy="600075"/>
                        </a:xfrm>
                        <a:prstGeom prst="rect">
                          <a:avLst/>
                        </a:prstGeom>
                        <a:solidFill>
                          <a:srgbClr val="FFFFFF"/>
                        </a:solidFill>
                        <a:ln w="9525">
                          <a:noFill/>
                          <a:miter lim="800000"/>
                          <a:headEnd/>
                          <a:tailEnd/>
                        </a:ln>
                      </wps:spPr>
                      <wps:txbx>
                        <w:txbxContent>
                          <w:p w:rsidR="00187B04" w:rsidRPr="004B49B9" w:rsidRDefault="00187B04" w:rsidP="004B49B9">
                            <w:pPr>
                              <w:ind w:firstLineChars="100" w:firstLine="440"/>
                              <w:rPr>
                                <w:rFonts w:asciiTheme="majorEastAsia" w:eastAsiaTheme="majorEastAsia" w:hAnsiTheme="majorEastAsia"/>
                                <w:sz w:val="44"/>
                                <w:szCs w:val="44"/>
                              </w:rPr>
                            </w:pPr>
                            <w:r>
                              <w:rPr>
                                <w:rFonts w:asciiTheme="majorEastAsia" w:eastAsiaTheme="majorEastAsia" w:hAnsiTheme="majorEastAsia" w:hint="eastAsia"/>
                                <w:sz w:val="44"/>
                                <w:szCs w:val="44"/>
                              </w:rPr>
                              <w:t>山形県教育委員会</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573A15" id="_x0000_s1027" type="#_x0000_t202" style="position:absolute;left:0;text-align:left;margin-left:124.55pt;margin-top:31.25pt;width:271.5pt;height:47.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" stroked="f">
                <v:textbox>
                  <w:txbxContent>
                    <w:p w:rsidR="00187B04" w:rsidRPr="004B49B9" w:rsidRDefault="00187B04" w:rsidP="004B49B9">
                      <w:pPr>
                        <w:ind w:firstLineChars="100" w:firstLine="440"/>
                        <w:rPr>
                          <w:rFonts w:asciiTheme="majorEastAsia" w:eastAsiaTheme="majorEastAsia" w:hAnsiTheme="majorEastAsia"/>
                          <w:sz w:val="44"/>
                          <w:szCs w:val="44"/>
                        </w:rPr>
                      </w:pPr>
                      <w:r>
                        <w:rPr>
                          <w:rFonts w:asciiTheme="majorEastAsia" w:eastAsiaTheme="majorEastAsia" w:hAnsiTheme="majorEastAsia" w:hint="eastAsia"/>
                          <w:sz w:val="44"/>
                          <w:szCs w:val="44"/>
                        </w:rPr>
                        <w:t>山形県教育委員会</w:t>
                      </w:r>
                    </w:p>
                  </w:txbxContent>
                </v:textbox>
              </v:shape>
            </w:pict>
          </mc:Fallback>
        </mc:AlternateContent>
      </w:r>
      <w:r w:rsidRPr="00890E1A">
        <w:rPr>
          <w:rFonts w:ascii="HG丸ｺﾞｼｯｸM-PRO" w:eastAsia="HG丸ｺﾞｼｯｸM-PRO" w:hAnsi="ＭＳ ゴシック" w:hint="eastAsia"/>
          <w:noProof/>
          <w:sz w:val="22"/>
          <w:szCs w:val="22"/>
        </w:rPr>
        <w:drawing>
          <wp:anchor distT="0" distB="0" distL="114300" distR="114300" simplePos="0" relativeHeight="251667456" behindDoc="0" locked="0" layoutInCell="1" allowOverlap="1" wp14:anchorId="280AED34" wp14:editId="463AAEF8">
            <wp:simplePos x="0" y="0"/>
            <wp:positionH relativeFrom="column">
              <wp:posOffset>591185</wp:posOffset>
            </wp:positionH>
            <wp:positionV relativeFrom="paragraph">
              <wp:posOffset>158750</wp:posOffset>
            </wp:positionV>
            <wp:extent cx="923925" cy="1047750"/>
            <wp:effectExtent l="0" t="0" r="9525" b="0"/>
            <wp:wrapNone/>
            <wp:docPr id="5" name="図 1" descr="C:\Users\user\Desktop\きてけろくん.jpg"/>
            <wp:cNvGraphicFramePr/>
            <a:graphic xmlns:a="http://schemas.openxmlformats.org/drawingml/2006/main">
              <a:graphicData uri="http://schemas.openxmlformats.org/drawingml/2006/picture">
                <pic:pic xmlns:pic="http://schemas.openxmlformats.org/drawingml/2006/picture">
                  <pic:nvPicPr>
                    <pic:cNvPr id="63492" name="Picture 2" descr="C:\Users\user\Desktop\きてけろくん.jpg"/>
                    <pic:cNvPicPr>
                      <a:picLocks noChangeAspect="1" noChangeArrowheads="1"/>
                    </pic:cNvPicPr>
                  </pic:nvPicPr>
                  <pic:blipFill>
                    <a:blip r:embed="rId8" cstate="print"/>
                    <a:srcRect/>
                    <a:stretch>
                      <a:fillRect/>
                    </a:stretch>
                  </pic:blipFill>
                  <pic:spPr bwMode="auto">
                    <a:xfrm>
                      <a:off x="0" y="0"/>
                      <a:ext cx="923925" cy="10477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rsidR="007C7A70" w:rsidRDefault="007C7A70" w:rsidP="004467A6">
      <w:pPr>
        <w:jc w:val="center"/>
        <w:rPr>
          <w:rFonts w:ascii="HG創英角ｺﾞｼｯｸUB" w:eastAsia="HG創英角ｺﾞｼｯｸUB" w:hAnsi="HG創英角ｺﾞｼｯｸUB"/>
          <w:sz w:val="40"/>
          <w:szCs w:val="40"/>
        </w:rPr>
      </w:pPr>
    </w:p>
    <w:p w:rsidR="007C7A70" w:rsidRDefault="007C7A70" w:rsidP="004467A6">
      <w:pPr>
        <w:jc w:val="center"/>
        <w:rPr>
          <w:rFonts w:ascii="HG創英角ｺﾞｼｯｸUB" w:eastAsia="HG創英角ｺﾞｼｯｸUB" w:hAnsi="HG創英角ｺﾞｼｯｸUB"/>
          <w:sz w:val="40"/>
          <w:szCs w:val="40"/>
        </w:rPr>
      </w:pPr>
    </w:p>
    <w:p w:rsidR="00902105" w:rsidRDefault="00902105" w:rsidP="004467A6">
      <w:pPr>
        <w:jc w:val="center"/>
        <w:rPr>
          <w:rFonts w:ascii="HG創英角ｺﾞｼｯｸUB" w:eastAsia="HG創英角ｺﾞｼｯｸUB" w:hAnsi="HG創英角ｺﾞｼｯｸUB"/>
          <w:sz w:val="40"/>
          <w:szCs w:val="40"/>
        </w:rPr>
      </w:pPr>
    </w:p>
    <w:p w:rsidR="00902105" w:rsidRDefault="00902105" w:rsidP="00902105">
      <w:pPr>
        <w:rPr>
          <w:rFonts w:ascii="HG創英角ｺﾞｼｯｸUB" w:eastAsia="HG創英角ｺﾞｼｯｸUB" w:hAnsi="HG創英角ｺﾞｼｯｸUB"/>
          <w:sz w:val="40"/>
          <w:szCs w:val="40"/>
        </w:rPr>
      </w:pPr>
      <w:r>
        <w:rPr>
          <w:rFonts w:ascii="HG創英角ｺﾞｼｯｸUB" w:eastAsia="HG創英角ｺﾞｼｯｸUB" w:hAnsi="HG創英角ｺﾞｼｯｸUB" w:hint="eastAsia"/>
          <w:sz w:val="40"/>
          <w:szCs w:val="40"/>
        </w:rPr>
        <w:lastRenderedPageBreak/>
        <w:t>【文部科学省より】</w:t>
      </w:r>
    </w:p>
    <w:p w:rsidR="000A7EB7" w:rsidRDefault="00A474FA" w:rsidP="000A7EB7">
      <w:pPr>
        <w:jc w:val="left"/>
        <w:rPr>
          <w:rFonts w:asciiTheme="majorEastAsia" w:eastAsiaTheme="majorEastAsia" w:hAnsiTheme="majorEastAsia"/>
          <w:sz w:val="24"/>
        </w:rPr>
      </w:pPr>
      <w:r w:rsidRPr="00FF0F2C">
        <w:rPr>
          <w:rFonts w:asciiTheme="majorEastAsia" w:eastAsiaTheme="majorEastAsia" w:hAnsiTheme="majorEastAsia"/>
          <w:noProof/>
          <w:sz w:val="28"/>
          <w:szCs w:val="28"/>
        </w:rPr>
        <mc:AlternateContent>
          <mc:Choice Requires="wps">
            <w:drawing>
              <wp:anchor distT="0" distB="0" distL="114300" distR="114300" simplePos="0" relativeHeight="251671552" behindDoc="0" locked="0" layoutInCell="1" allowOverlap="1" wp14:anchorId="67D4011F" wp14:editId="4B3BFC8B">
                <wp:simplePos x="0" y="0"/>
                <wp:positionH relativeFrom="column">
                  <wp:posOffset>305435</wp:posOffset>
                </wp:positionH>
                <wp:positionV relativeFrom="paragraph">
                  <wp:posOffset>139700</wp:posOffset>
                </wp:positionV>
                <wp:extent cx="5448300" cy="1800225"/>
                <wp:effectExtent l="0" t="0" r="0" b="9525"/>
                <wp:wrapNone/>
                <wp:docPr id="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48300" cy="1800225"/>
                        </a:xfrm>
                        <a:prstGeom prst="rect">
                          <a:avLst/>
                        </a:prstGeom>
                        <a:solidFill>
                          <a:srgbClr val="FFFFFF"/>
                        </a:solidFill>
                        <a:ln w="9525">
                          <a:noFill/>
                          <a:miter lim="800000"/>
                          <a:headEnd/>
                          <a:tailEnd/>
                        </a:ln>
                      </wps:spPr>
                      <wps:txbx>
                        <w:txbxContent>
                          <w:p w:rsidR="00187B04" w:rsidRPr="00890E1A" w:rsidRDefault="00187B04" w:rsidP="00A474FA">
                            <w:pPr>
                              <w:spacing w:line="380" w:lineRule="exact"/>
                              <w:ind w:firstLineChars="100" w:firstLine="210"/>
                              <w:rPr>
                                <w:rFonts w:asciiTheme="majorEastAsia" w:eastAsiaTheme="majorEastAsia" w:hAnsiTheme="majorEastAsia"/>
                                <w:sz w:val="40"/>
                                <w:szCs w:val="40"/>
                              </w:rPr>
                            </w:pPr>
                            <w:r w:rsidRPr="00890E1A">
                              <w:rPr>
                                <w:rFonts w:asciiTheme="majorEastAsia" w:eastAsiaTheme="majorEastAsia" w:hAnsiTheme="majorEastAsia"/>
                              </w:rPr>
                              <w:t xml:space="preserve"> </w:t>
                            </w:r>
                            <w:r w:rsidRPr="00A474FA">
                              <w:rPr>
                                <w:rFonts w:asciiTheme="majorEastAsia" w:eastAsiaTheme="majorEastAsia" w:hAnsiTheme="majorEastAsia" w:hint="eastAsia"/>
                                <w:sz w:val="36"/>
                                <w:szCs w:val="36"/>
                              </w:rPr>
                              <w:t>「キャリア・パスポート」</w:t>
                            </w:r>
                            <w:r>
                              <w:rPr>
                                <w:rFonts w:asciiTheme="majorEastAsia" w:eastAsiaTheme="majorEastAsia" w:hAnsiTheme="majorEastAsia" w:hint="eastAsia"/>
                                <w:sz w:val="40"/>
                                <w:szCs w:val="40"/>
                              </w:rPr>
                              <w:t>の目的</w:t>
                            </w:r>
                          </w:p>
                          <w:p w:rsidR="00187B04" w:rsidRDefault="00187B04" w:rsidP="0046453D">
                            <w:pPr>
                              <w:pStyle w:val="Default"/>
                            </w:pPr>
                            <w:r>
                              <w:rPr>
                                <w:rFonts w:hint="eastAsia"/>
                              </w:rPr>
                              <w:t>小学校から高等学校を通じて、児童生徒にとっては、自らの学習状況やキャリア形成を見通したり</w:t>
                            </w:r>
                            <w:r w:rsidR="00A474FA">
                              <w:rPr>
                                <w:rFonts w:hint="eastAsia"/>
                              </w:rPr>
                              <w:t>、</w:t>
                            </w:r>
                            <w:r>
                              <w:rPr>
                                <w:rFonts w:hint="eastAsia"/>
                              </w:rPr>
                              <w:t>振り返ったりして</w:t>
                            </w:r>
                            <w:r w:rsidR="00A474FA">
                              <w:rPr>
                                <w:rFonts w:hint="eastAsia"/>
                              </w:rPr>
                              <w:t>、</w:t>
                            </w:r>
                            <w:r>
                              <w:rPr>
                                <w:rFonts w:hint="eastAsia"/>
                              </w:rPr>
                              <w:t>自己評価を行うとともに</w:t>
                            </w:r>
                            <w:r w:rsidR="00A474FA">
                              <w:rPr>
                                <w:rFonts w:hint="eastAsia"/>
                              </w:rPr>
                              <w:t>、</w:t>
                            </w:r>
                            <w:r>
                              <w:rPr>
                                <w:rFonts w:hint="eastAsia"/>
                              </w:rPr>
                              <w:t>主体的に学びに向かう力を育み</w:t>
                            </w:r>
                            <w:r w:rsidR="00A474FA">
                              <w:rPr>
                                <w:rFonts w:hint="eastAsia"/>
                              </w:rPr>
                              <w:t>、</w:t>
                            </w:r>
                            <w:r>
                              <w:rPr>
                                <w:rFonts w:hint="eastAsia"/>
                              </w:rPr>
                              <w:t>自己実現につなぐもの。</w:t>
                            </w:r>
                          </w:p>
                          <w:p w:rsidR="00187B04" w:rsidRDefault="00187B04" w:rsidP="0046453D">
                            <w:pPr>
                              <w:pStyle w:val="Default"/>
                              <w:ind w:firstLineChars="100" w:firstLine="240"/>
                            </w:pPr>
                            <w:r>
                              <w:rPr>
                                <w:rFonts w:hint="eastAsia"/>
                              </w:rPr>
                              <w:t>教員にとっては</w:t>
                            </w:r>
                            <w:r w:rsidR="00A474FA">
                              <w:rPr>
                                <w:rFonts w:hint="eastAsia"/>
                              </w:rPr>
                              <w:t>、</w:t>
                            </w:r>
                            <w:r>
                              <w:rPr>
                                <w:rFonts w:hint="eastAsia"/>
                              </w:rPr>
                              <w:t>その記述をもとに対話的にかかわることによって</w:t>
                            </w:r>
                            <w:r w:rsidR="00A474FA">
                              <w:rPr>
                                <w:rFonts w:hint="eastAsia"/>
                              </w:rPr>
                              <w:t>、</w:t>
                            </w:r>
                            <w:r>
                              <w:rPr>
                                <w:rFonts w:hint="eastAsia"/>
                              </w:rPr>
                              <w:t>児童生徒の成長を促し</w:t>
                            </w:r>
                            <w:r w:rsidR="00A474FA">
                              <w:rPr>
                                <w:rFonts w:hint="eastAsia"/>
                              </w:rPr>
                              <w:t>、</w:t>
                            </w:r>
                            <w:r>
                              <w:rPr>
                                <w:rFonts w:hint="eastAsia"/>
                              </w:rPr>
                              <w:t>系統的な指導に資するもの。</w:t>
                            </w:r>
                          </w:p>
                          <w:p w:rsidR="00187B04" w:rsidRDefault="00187B04" w:rsidP="0046453D">
                            <w:pPr>
                              <w:pStyle w:val="Default"/>
                              <w:ind w:firstLineChars="100" w:firstLine="200"/>
                            </w:pPr>
                            <w:r w:rsidRPr="0046453D">
                              <w:rPr>
                                <w:rFonts w:hint="eastAsia"/>
                                <w:sz w:val="20"/>
                                <w:szCs w:val="20"/>
                              </w:rPr>
                              <w:t>「キャリア・パスポート」例示資料等について（文部科学省 平成31年3月</w:t>
                            </w:r>
                            <w:r>
                              <w:rPr>
                                <w:rFonts w:hint="eastAsia"/>
                                <w:sz w:val="20"/>
                                <w:szCs w:val="20"/>
                              </w:rPr>
                              <w:t>29</w:t>
                            </w:r>
                            <w:r w:rsidRPr="0046453D">
                              <w:rPr>
                                <w:rFonts w:hint="eastAsia"/>
                                <w:sz w:val="20"/>
                                <w:szCs w:val="20"/>
                              </w:rPr>
                              <w:t>日事務連絡）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D4011F" id="_x0000_s1028" type="#_x0000_t202" style="position:absolute;margin-left:24.05pt;margin-top:11pt;width:429pt;height:141.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" stroked="f">
                <v:textbox>
                  <w:txbxContent>
                    <w:p w:rsidR="00187B04" w:rsidRPr="00890E1A" w:rsidRDefault="00187B04" w:rsidP="00A474FA">
                      <w:pPr>
                        <w:spacing w:line="380" w:lineRule="exact"/>
                        <w:ind w:firstLineChars="100" w:firstLine="210"/>
                        <w:rPr>
                          <w:rFonts w:asciiTheme="majorEastAsia" w:eastAsiaTheme="majorEastAsia" w:hAnsiTheme="majorEastAsia"/>
                          <w:sz w:val="40"/>
                          <w:szCs w:val="40"/>
                        </w:rPr>
                      </w:pPr>
                      <w:r w:rsidRPr="00890E1A">
                        <w:rPr>
                          <w:rFonts w:asciiTheme="majorEastAsia" w:eastAsiaTheme="majorEastAsia" w:hAnsiTheme="majorEastAsia"/>
                        </w:rPr>
                        <w:t xml:space="preserve"> </w:t>
                      </w:r>
                      <w:r w:rsidRPr="00A474FA">
                        <w:rPr>
                          <w:rFonts w:asciiTheme="majorEastAsia" w:eastAsiaTheme="majorEastAsia" w:hAnsiTheme="majorEastAsia" w:hint="eastAsia"/>
                          <w:sz w:val="36"/>
                          <w:szCs w:val="36"/>
                        </w:rPr>
                        <w:t>「キャリア・パスポート」</w:t>
                      </w:r>
                      <w:r>
                        <w:rPr>
                          <w:rFonts w:asciiTheme="majorEastAsia" w:eastAsiaTheme="majorEastAsia" w:hAnsiTheme="majorEastAsia" w:hint="eastAsia"/>
                          <w:sz w:val="40"/>
                          <w:szCs w:val="40"/>
                        </w:rPr>
                        <w:t>の目的</w:t>
                      </w:r>
                    </w:p>
                    <w:p w:rsidR="00187B04" w:rsidRDefault="00187B04" w:rsidP="0046453D">
                      <w:pPr>
                        <w:pStyle w:val="Default"/>
                      </w:pPr>
                      <w:r>
                        <w:rPr>
                          <w:rFonts w:hint="eastAsia"/>
                        </w:rPr>
                        <w:t>小学校から高等学校を通じて、児童生徒にとっては、自らの学習状況やキャリア形成を見通したり</w:t>
                      </w:r>
                      <w:r w:rsidR="00A474FA">
                        <w:rPr>
                          <w:rFonts w:hint="eastAsia"/>
                        </w:rPr>
                        <w:t>、</w:t>
                      </w:r>
                      <w:r>
                        <w:rPr>
                          <w:rFonts w:hint="eastAsia"/>
                        </w:rPr>
                        <w:t>振り返ったりして</w:t>
                      </w:r>
                      <w:r w:rsidR="00A474FA">
                        <w:rPr>
                          <w:rFonts w:hint="eastAsia"/>
                        </w:rPr>
                        <w:t>、</w:t>
                      </w:r>
                      <w:r>
                        <w:rPr>
                          <w:rFonts w:hint="eastAsia"/>
                        </w:rPr>
                        <w:t>自己評価を行うとともに</w:t>
                      </w:r>
                      <w:r w:rsidR="00A474FA">
                        <w:rPr>
                          <w:rFonts w:hint="eastAsia"/>
                        </w:rPr>
                        <w:t>、</w:t>
                      </w:r>
                      <w:r>
                        <w:rPr>
                          <w:rFonts w:hint="eastAsia"/>
                        </w:rPr>
                        <w:t>主体的に学びに向かう力を育み</w:t>
                      </w:r>
                      <w:r w:rsidR="00A474FA">
                        <w:rPr>
                          <w:rFonts w:hint="eastAsia"/>
                        </w:rPr>
                        <w:t>、</w:t>
                      </w:r>
                      <w:r>
                        <w:rPr>
                          <w:rFonts w:hint="eastAsia"/>
                        </w:rPr>
                        <w:t>自己実現につなぐもの。</w:t>
                      </w:r>
                    </w:p>
                    <w:p w:rsidR="00187B04" w:rsidRDefault="00187B04" w:rsidP="0046453D">
                      <w:pPr>
                        <w:pStyle w:val="Default"/>
                        <w:ind w:firstLineChars="100" w:firstLine="240"/>
                      </w:pPr>
                      <w:r>
                        <w:rPr>
                          <w:rFonts w:hint="eastAsia"/>
                        </w:rPr>
                        <w:t>教員にとっては</w:t>
                      </w:r>
                      <w:r w:rsidR="00A474FA">
                        <w:rPr>
                          <w:rFonts w:hint="eastAsia"/>
                        </w:rPr>
                        <w:t>、</w:t>
                      </w:r>
                      <w:r>
                        <w:rPr>
                          <w:rFonts w:hint="eastAsia"/>
                        </w:rPr>
                        <w:t>その記述をもとに対話的にかかわることによって</w:t>
                      </w:r>
                      <w:r w:rsidR="00A474FA">
                        <w:rPr>
                          <w:rFonts w:hint="eastAsia"/>
                        </w:rPr>
                        <w:t>、</w:t>
                      </w:r>
                      <w:r>
                        <w:rPr>
                          <w:rFonts w:hint="eastAsia"/>
                        </w:rPr>
                        <w:t>児童生徒の成長を促し</w:t>
                      </w:r>
                      <w:r w:rsidR="00A474FA">
                        <w:rPr>
                          <w:rFonts w:hint="eastAsia"/>
                        </w:rPr>
                        <w:t>、</w:t>
                      </w:r>
                      <w:r>
                        <w:rPr>
                          <w:rFonts w:hint="eastAsia"/>
                        </w:rPr>
                        <w:t>系統的な指導に資するもの。</w:t>
                      </w:r>
                    </w:p>
                    <w:p w:rsidR="00187B04" w:rsidRDefault="00187B04" w:rsidP="0046453D">
                      <w:pPr>
                        <w:pStyle w:val="Default"/>
                        <w:ind w:firstLineChars="100" w:firstLine="200"/>
                      </w:pPr>
                      <w:r w:rsidRPr="0046453D">
                        <w:rPr>
                          <w:rFonts w:hint="eastAsia"/>
                          <w:sz w:val="20"/>
                          <w:szCs w:val="20"/>
                        </w:rPr>
                        <w:t>「キャリア・パスポート」例示資料等について（文部科学省 平成31年3月</w:t>
                      </w:r>
                      <w:r>
                        <w:rPr>
                          <w:rFonts w:hint="eastAsia"/>
                          <w:sz w:val="20"/>
                          <w:szCs w:val="20"/>
                        </w:rPr>
                        <w:t>29</w:t>
                      </w:r>
                      <w:r w:rsidRPr="0046453D">
                        <w:rPr>
                          <w:rFonts w:hint="eastAsia"/>
                          <w:sz w:val="20"/>
                          <w:szCs w:val="20"/>
                        </w:rPr>
                        <w:t>日事務連絡）</w:t>
                      </w:r>
                    </w:p>
                  </w:txbxContent>
                </v:textbox>
              </v:shape>
            </w:pict>
          </mc:Fallback>
        </mc:AlternateContent>
      </w:r>
      <w:r w:rsidR="0046453D">
        <w:rPr>
          <w:rFonts w:asciiTheme="majorEastAsia" w:eastAsiaTheme="majorEastAsia" w:hAnsiTheme="majorEastAsia" w:hint="eastAsia"/>
          <w:noProof/>
          <w:sz w:val="28"/>
          <w:szCs w:val="28"/>
        </w:rPr>
        <mc:AlternateContent>
          <mc:Choice Requires="wps">
            <w:drawing>
              <wp:anchor distT="0" distB="0" distL="114300" distR="114300" simplePos="0" relativeHeight="251669504" behindDoc="0" locked="0" layoutInCell="1" allowOverlap="1" wp14:anchorId="4CF6F15A" wp14:editId="3895D9DF">
                <wp:simplePos x="0" y="0"/>
                <wp:positionH relativeFrom="column">
                  <wp:posOffset>86360</wp:posOffset>
                </wp:positionH>
                <wp:positionV relativeFrom="paragraph">
                  <wp:posOffset>-31750</wp:posOffset>
                </wp:positionV>
                <wp:extent cx="5772150" cy="2114550"/>
                <wp:effectExtent l="0" t="0" r="19050" b="19050"/>
                <wp:wrapNone/>
                <wp:docPr id="6" name="角丸四角形 6"/>
                <wp:cNvGraphicFramePr/>
                <a:graphic xmlns:a="http://schemas.openxmlformats.org/drawingml/2006/main">
                  <a:graphicData uri="http://schemas.microsoft.com/office/word/2010/wordprocessingShape">
                    <wps:wsp>
                      <wps:cNvSpPr/>
                      <wps:spPr>
                        <a:xfrm>
                          <a:off x="0" y="0"/>
                          <a:ext cx="5772150" cy="211455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7F20007" id="角丸四角形 6" o:spid="_x0000_s1026" style="position:absolute;left:0;text-align:left;margin-left:6.8pt;margin-top:-2.5pt;width:454.5pt;height:16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" filled="f" strokecolor="#385d8a" strokeweight="2pt"/>
            </w:pict>
          </mc:Fallback>
        </mc:AlternateContent>
      </w:r>
    </w:p>
    <w:p w:rsidR="000A7EB7" w:rsidRDefault="000A7EB7" w:rsidP="000A7EB7">
      <w:pPr>
        <w:jc w:val="left"/>
        <w:rPr>
          <w:rFonts w:asciiTheme="majorEastAsia" w:eastAsiaTheme="majorEastAsia" w:hAnsiTheme="majorEastAsia"/>
          <w:sz w:val="24"/>
        </w:rPr>
      </w:pPr>
    </w:p>
    <w:p w:rsidR="000A7EB7" w:rsidRDefault="000A7EB7" w:rsidP="000A7EB7">
      <w:pPr>
        <w:jc w:val="left"/>
        <w:rPr>
          <w:rFonts w:asciiTheme="majorEastAsia" w:eastAsiaTheme="majorEastAsia" w:hAnsiTheme="majorEastAsia"/>
          <w:sz w:val="24"/>
        </w:rPr>
      </w:pPr>
    </w:p>
    <w:p w:rsidR="000A7EB7" w:rsidRDefault="000A7EB7" w:rsidP="000A7EB7">
      <w:pPr>
        <w:jc w:val="left"/>
        <w:rPr>
          <w:rFonts w:asciiTheme="majorEastAsia" w:eastAsiaTheme="majorEastAsia" w:hAnsiTheme="majorEastAsia"/>
          <w:sz w:val="24"/>
        </w:rPr>
      </w:pPr>
    </w:p>
    <w:p w:rsidR="000A7EB7" w:rsidRDefault="000A7EB7"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r w:rsidRPr="0046453D">
        <w:rPr>
          <w:rFonts w:asciiTheme="majorEastAsia" w:eastAsiaTheme="majorEastAsia" w:hAnsiTheme="majorEastAsia"/>
          <w:noProof/>
          <w:sz w:val="24"/>
        </w:rPr>
        <mc:AlternateContent>
          <mc:Choice Requires="wps">
            <w:drawing>
              <wp:anchor distT="0" distB="0" distL="114300" distR="114300" simplePos="0" relativeHeight="251673600" behindDoc="0" locked="0" layoutInCell="1" allowOverlap="1" wp14:editId="36B11C9B">
                <wp:simplePos x="0" y="0"/>
                <wp:positionH relativeFrom="column">
                  <wp:posOffset>86360</wp:posOffset>
                </wp:positionH>
                <wp:positionV relativeFrom="paragraph">
                  <wp:posOffset>-3175</wp:posOffset>
                </wp:positionV>
                <wp:extent cx="5848350" cy="6057900"/>
                <wp:effectExtent l="0" t="0" r="19050" b="19050"/>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6057900"/>
                        </a:xfrm>
                        <a:prstGeom prst="rect">
                          <a:avLst/>
                        </a:prstGeom>
                        <a:solidFill>
                          <a:srgbClr val="FFFFFF"/>
                        </a:solidFill>
                        <a:ln w="9525">
                          <a:solidFill>
                            <a:srgbClr val="000000"/>
                          </a:solidFill>
                          <a:miter lim="800000"/>
                          <a:headEnd/>
                          <a:tailEnd/>
                        </a:ln>
                      </wps:spPr>
                      <wps:txbx>
                        <w:txbxContent>
                          <w:p w:rsidR="00187B04" w:rsidRPr="00C27A56" w:rsidRDefault="00187B04" w:rsidP="0046453D"/>
                          <w:p w:rsidR="00187B04" w:rsidRPr="00C27A56" w:rsidRDefault="00187B04" w:rsidP="00C27A56">
                            <w:pPr>
                              <w:spacing w:line="380" w:lineRule="exact"/>
                              <w:ind w:firstLineChars="100" w:firstLine="400"/>
                              <w:rPr>
                                <w:rFonts w:asciiTheme="majorEastAsia" w:eastAsiaTheme="majorEastAsia" w:hAnsiTheme="majorEastAsia"/>
                                <w:sz w:val="40"/>
                                <w:szCs w:val="40"/>
                              </w:rPr>
                            </w:pPr>
                            <w:r w:rsidRPr="00C27A56">
                              <w:rPr>
                                <w:rFonts w:asciiTheme="majorEastAsia" w:eastAsiaTheme="majorEastAsia" w:hAnsiTheme="majorEastAsia" w:hint="eastAsia"/>
                                <w:sz w:val="40"/>
                                <w:szCs w:val="40"/>
                              </w:rPr>
                              <w:t>「キャリア・パスポート」の</w:t>
                            </w:r>
                            <w:r>
                              <w:rPr>
                                <w:rFonts w:asciiTheme="majorEastAsia" w:eastAsiaTheme="majorEastAsia" w:hAnsiTheme="majorEastAsia" w:hint="eastAsia"/>
                                <w:sz w:val="40"/>
                                <w:szCs w:val="40"/>
                              </w:rPr>
                              <w:t>内容</w:t>
                            </w:r>
                          </w:p>
                          <w:p w:rsidR="00187B04" w:rsidRPr="00C27A56" w:rsidRDefault="00187B04" w:rsidP="0046453D">
                            <w:pPr>
                              <w:rPr>
                                <w:rFonts w:asciiTheme="majorEastAsia" w:eastAsiaTheme="majorEastAsia" w:hAnsiTheme="majorEastAsia"/>
                                <w:sz w:val="24"/>
                              </w:rPr>
                            </w:pPr>
                          </w:p>
                          <w:p w:rsidR="00187B04" w:rsidRDefault="00187B04" w:rsidP="00C27A56">
                            <w:pPr>
                              <w:pStyle w:val="a9"/>
                              <w:numPr>
                                <w:ilvl w:val="0"/>
                                <w:numId w:val="2"/>
                              </w:numPr>
                              <w:ind w:leftChars="0"/>
                              <w:rPr>
                                <w:rFonts w:asciiTheme="majorEastAsia" w:eastAsiaTheme="majorEastAsia" w:hAnsiTheme="majorEastAsia"/>
                                <w:sz w:val="24"/>
                              </w:rPr>
                            </w:pPr>
                            <w:r w:rsidRPr="00C27A56">
                              <w:rPr>
                                <w:rFonts w:asciiTheme="majorEastAsia" w:eastAsiaTheme="majorEastAsia" w:hAnsiTheme="majorEastAsia" w:hint="eastAsia"/>
                                <w:sz w:val="24"/>
                              </w:rPr>
                              <w:t xml:space="preserve"> 児童生徒自らが記録し</w:t>
                            </w:r>
                            <w:r>
                              <w:rPr>
                                <w:rFonts w:asciiTheme="majorEastAsia" w:eastAsiaTheme="majorEastAsia" w:hAnsiTheme="majorEastAsia" w:hint="eastAsia"/>
                                <w:sz w:val="24"/>
                              </w:rPr>
                              <w:t>、</w:t>
                            </w:r>
                            <w:r w:rsidRPr="00C27A56">
                              <w:rPr>
                                <w:rFonts w:asciiTheme="majorEastAsia" w:eastAsiaTheme="majorEastAsia" w:hAnsiTheme="majorEastAsia" w:hint="eastAsia"/>
                                <w:sz w:val="24"/>
                              </w:rPr>
                              <w:t>学期</w:t>
                            </w:r>
                            <w:r>
                              <w:rPr>
                                <w:rFonts w:asciiTheme="majorEastAsia" w:eastAsiaTheme="majorEastAsia" w:hAnsiTheme="majorEastAsia" w:hint="eastAsia"/>
                                <w:sz w:val="24"/>
                              </w:rPr>
                              <w:t>、</w:t>
                            </w:r>
                            <w:r w:rsidRPr="00C27A56">
                              <w:rPr>
                                <w:rFonts w:asciiTheme="majorEastAsia" w:eastAsiaTheme="majorEastAsia" w:hAnsiTheme="majorEastAsia" w:hint="eastAsia"/>
                                <w:sz w:val="24"/>
                              </w:rPr>
                              <w:t>学年</w:t>
                            </w:r>
                            <w:r>
                              <w:rPr>
                                <w:rFonts w:asciiTheme="majorEastAsia" w:eastAsiaTheme="majorEastAsia" w:hAnsiTheme="majorEastAsia" w:hint="eastAsia"/>
                                <w:sz w:val="24"/>
                              </w:rPr>
                              <w:t>、</w:t>
                            </w:r>
                            <w:r w:rsidRPr="00C27A56">
                              <w:rPr>
                                <w:rFonts w:asciiTheme="majorEastAsia" w:eastAsiaTheme="majorEastAsia" w:hAnsiTheme="majorEastAsia" w:hint="eastAsia"/>
                                <w:sz w:val="24"/>
                              </w:rPr>
                              <w:t>入学から</w:t>
                            </w:r>
                          </w:p>
                          <w:p w:rsidR="00187B04" w:rsidRDefault="00187B04" w:rsidP="00996175">
                            <w:pPr>
                              <w:pStyle w:val="a9"/>
                              <w:ind w:leftChars="0" w:left="360"/>
                              <w:rPr>
                                <w:rFonts w:asciiTheme="majorEastAsia" w:eastAsiaTheme="majorEastAsia" w:hAnsiTheme="majorEastAsia"/>
                                <w:sz w:val="24"/>
                              </w:rPr>
                            </w:pPr>
                            <w:r w:rsidRPr="00C27A56">
                              <w:rPr>
                                <w:rFonts w:asciiTheme="majorEastAsia" w:eastAsiaTheme="majorEastAsia" w:hAnsiTheme="majorEastAsia" w:hint="eastAsia"/>
                                <w:sz w:val="24"/>
                              </w:rPr>
                              <w:t>卒業までの学習を見通し</w:t>
                            </w:r>
                            <w:r>
                              <w:rPr>
                                <w:rFonts w:asciiTheme="majorEastAsia" w:eastAsiaTheme="majorEastAsia" w:hAnsiTheme="majorEastAsia" w:hint="eastAsia"/>
                                <w:sz w:val="24"/>
                              </w:rPr>
                              <w:t>、</w:t>
                            </w:r>
                            <w:r w:rsidRPr="00C27A56">
                              <w:rPr>
                                <w:rFonts w:asciiTheme="majorEastAsia" w:eastAsiaTheme="majorEastAsia" w:hAnsiTheme="majorEastAsia" w:hint="eastAsia"/>
                                <w:sz w:val="24"/>
                              </w:rPr>
                              <w:t>振り返るとともに</w:t>
                            </w:r>
                            <w:r>
                              <w:rPr>
                                <w:rFonts w:asciiTheme="majorEastAsia" w:eastAsiaTheme="majorEastAsia" w:hAnsiTheme="majorEastAsia" w:hint="eastAsia"/>
                                <w:sz w:val="24"/>
                              </w:rPr>
                              <w:t>、</w:t>
                            </w:r>
                          </w:p>
                          <w:p w:rsidR="00187B04" w:rsidRPr="00C27A56" w:rsidRDefault="00187B04" w:rsidP="00996175">
                            <w:pPr>
                              <w:pStyle w:val="a9"/>
                              <w:ind w:leftChars="0" w:left="360"/>
                              <w:rPr>
                                <w:rFonts w:asciiTheme="majorEastAsia" w:eastAsiaTheme="majorEastAsia" w:hAnsiTheme="majorEastAsia"/>
                                <w:sz w:val="24"/>
                              </w:rPr>
                            </w:pPr>
                            <w:r>
                              <w:rPr>
                                <w:rFonts w:asciiTheme="majorEastAsia" w:eastAsiaTheme="majorEastAsia" w:hAnsiTheme="majorEastAsia" w:hint="eastAsia"/>
                                <w:sz w:val="24"/>
                              </w:rPr>
                              <w:t>将来</w:t>
                            </w:r>
                            <w:r w:rsidRPr="00C27A56">
                              <w:rPr>
                                <w:rFonts w:asciiTheme="majorEastAsia" w:eastAsiaTheme="majorEastAsia" w:hAnsiTheme="majorEastAsia" w:hint="eastAsia"/>
                                <w:sz w:val="24"/>
                              </w:rPr>
                              <w:t>への展望を図ることができるものとする。</w:t>
                            </w:r>
                          </w:p>
                          <w:p w:rsidR="00187B04" w:rsidRDefault="00187B04" w:rsidP="00C27A56">
                            <w:pPr>
                              <w:pStyle w:val="a9"/>
                              <w:numPr>
                                <w:ilvl w:val="0"/>
                                <w:numId w:val="2"/>
                              </w:numPr>
                              <w:ind w:leftChars="0"/>
                              <w:rPr>
                                <w:rFonts w:asciiTheme="majorEastAsia" w:eastAsiaTheme="majorEastAsia" w:hAnsiTheme="majorEastAsia"/>
                                <w:sz w:val="24"/>
                              </w:rPr>
                            </w:pPr>
                            <w:r w:rsidRPr="00C27A56">
                              <w:rPr>
                                <w:rFonts w:asciiTheme="majorEastAsia" w:eastAsiaTheme="majorEastAsia" w:hAnsiTheme="majorEastAsia" w:hint="eastAsia"/>
                                <w:sz w:val="24"/>
                              </w:rPr>
                              <w:t xml:space="preserve"> 学校生活全体及び家庭、地域における学びを含む</w:t>
                            </w:r>
                          </w:p>
                          <w:p w:rsidR="00187B04" w:rsidRPr="00C27A56" w:rsidRDefault="00187B04" w:rsidP="00996175">
                            <w:pPr>
                              <w:pStyle w:val="a9"/>
                              <w:ind w:leftChars="0" w:left="360"/>
                              <w:rPr>
                                <w:rFonts w:asciiTheme="majorEastAsia" w:eastAsiaTheme="majorEastAsia" w:hAnsiTheme="majorEastAsia"/>
                                <w:sz w:val="24"/>
                              </w:rPr>
                            </w:pPr>
                            <w:r w:rsidRPr="00C27A56">
                              <w:rPr>
                                <w:rFonts w:asciiTheme="majorEastAsia" w:eastAsiaTheme="majorEastAsia" w:hAnsiTheme="majorEastAsia" w:hint="eastAsia"/>
                                <w:sz w:val="24"/>
                              </w:rPr>
                              <w:t>内容とする。</w:t>
                            </w:r>
                          </w:p>
                          <w:p w:rsidR="00187B04" w:rsidRDefault="00187B04" w:rsidP="00C27A56">
                            <w:pPr>
                              <w:pStyle w:val="a9"/>
                              <w:numPr>
                                <w:ilvl w:val="0"/>
                                <w:numId w:val="2"/>
                              </w:numPr>
                              <w:ind w:leftChars="0"/>
                              <w:rPr>
                                <w:rFonts w:asciiTheme="majorEastAsia" w:eastAsiaTheme="majorEastAsia" w:hAnsiTheme="majorEastAsia"/>
                                <w:sz w:val="24"/>
                              </w:rPr>
                            </w:pPr>
                            <w:r w:rsidRPr="00996175">
                              <w:rPr>
                                <w:rFonts w:asciiTheme="majorEastAsia" w:eastAsiaTheme="majorEastAsia" w:hAnsiTheme="majorEastAsia" w:hint="eastAsia"/>
                                <w:sz w:val="24"/>
                              </w:rPr>
                              <w:t xml:space="preserve"> 学年</w:t>
                            </w:r>
                            <w:r>
                              <w:rPr>
                                <w:rFonts w:asciiTheme="majorEastAsia" w:eastAsiaTheme="majorEastAsia" w:hAnsiTheme="majorEastAsia" w:hint="eastAsia"/>
                                <w:sz w:val="24"/>
                              </w:rPr>
                              <w:t>、</w:t>
                            </w:r>
                            <w:r w:rsidRPr="00996175">
                              <w:rPr>
                                <w:rFonts w:asciiTheme="majorEastAsia" w:eastAsiaTheme="majorEastAsia" w:hAnsiTheme="majorEastAsia" w:hint="eastAsia"/>
                                <w:sz w:val="24"/>
                              </w:rPr>
                              <w:t>校種を越えて持ち上がることができる</w:t>
                            </w:r>
                          </w:p>
                          <w:p w:rsidR="00187B04" w:rsidRPr="00996175" w:rsidRDefault="00187B04" w:rsidP="00996175">
                            <w:pPr>
                              <w:pStyle w:val="a9"/>
                              <w:ind w:leftChars="0" w:left="360"/>
                              <w:rPr>
                                <w:rFonts w:asciiTheme="majorEastAsia" w:eastAsiaTheme="majorEastAsia" w:hAnsiTheme="majorEastAsia"/>
                                <w:sz w:val="24"/>
                              </w:rPr>
                            </w:pPr>
                            <w:r>
                              <w:rPr>
                                <w:rFonts w:asciiTheme="majorEastAsia" w:eastAsiaTheme="majorEastAsia" w:hAnsiTheme="majorEastAsia" w:hint="eastAsia"/>
                                <w:sz w:val="24"/>
                              </w:rPr>
                              <w:t>もの</w:t>
                            </w:r>
                            <w:r w:rsidRPr="00996175">
                              <w:rPr>
                                <w:rFonts w:asciiTheme="majorEastAsia" w:eastAsiaTheme="majorEastAsia" w:hAnsiTheme="majorEastAsia" w:hint="eastAsia"/>
                                <w:sz w:val="24"/>
                              </w:rPr>
                              <w:t>とする。</w:t>
                            </w:r>
                          </w:p>
                          <w:p w:rsidR="00187B04" w:rsidRDefault="00187B04" w:rsidP="00C27A56">
                            <w:pPr>
                              <w:pStyle w:val="a9"/>
                              <w:numPr>
                                <w:ilvl w:val="0"/>
                                <w:numId w:val="2"/>
                              </w:numPr>
                              <w:ind w:leftChars="0"/>
                              <w:rPr>
                                <w:rFonts w:asciiTheme="majorEastAsia" w:eastAsiaTheme="majorEastAsia" w:hAnsiTheme="majorEastAsia"/>
                                <w:sz w:val="24"/>
                              </w:rPr>
                            </w:pPr>
                            <w:r w:rsidRPr="00C27A56">
                              <w:rPr>
                                <w:rFonts w:asciiTheme="majorEastAsia" w:eastAsiaTheme="majorEastAsia" w:hAnsiTheme="majorEastAsia" w:hint="eastAsia"/>
                                <w:sz w:val="24"/>
                              </w:rPr>
                              <w:t xml:space="preserve"> 大人（家庭や教師、地域住民等）が対話的に</w:t>
                            </w:r>
                          </w:p>
                          <w:p w:rsidR="00187B04" w:rsidRPr="00C27A56" w:rsidRDefault="00187B04" w:rsidP="00996175">
                            <w:pPr>
                              <w:pStyle w:val="a9"/>
                              <w:ind w:leftChars="0" w:left="360"/>
                              <w:rPr>
                                <w:rFonts w:asciiTheme="majorEastAsia" w:eastAsiaTheme="majorEastAsia" w:hAnsiTheme="majorEastAsia"/>
                                <w:sz w:val="24"/>
                              </w:rPr>
                            </w:pPr>
                            <w:r>
                              <w:rPr>
                                <w:rFonts w:asciiTheme="majorEastAsia" w:eastAsiaTheme="majorEastAsia" w:hAnsiTheme="majorEastAsia" w:hint="eastAsia"/>
                                <w:sz w:val="24"/>
                              </w:rPr>
                              <w:t>関わる</w:t>
                            </w:r>
                            <w:r w:rsidRPr="00C27A56">
                              <w:rPr>
                                <w:rFonts w:asciiTheme="majorEastAsia" w:eastAsiaTheme="majorEastAsia" w:hAnsiTheme="majorEastAsia" w:hint="eastAsia"/>
                                <w:sz w:val="24"/>
                              </w:rPr>
                              <w:t>ことができるものとすること。</w:t>
                            </w:r>
                          </w:p>
                          <w:p w:rsidR="00187B04" w:rsidRDefault="00187B04" w:rsidP="00996175">
                            <w:pPr>
                              <w:pStyle w:val="a9"/>
                              <w:numPr>
                                <w:ilvl w:val="0"/>
                                <w:numId w:val="2"/>
                              </w:numPr>
                              <w:ind w:leftChars="0"/>
                              <w:rPr>
                                <w:rFonts w:asciiTheme="majorEastAsia" w:eastAsiaTheme="majorEastAsia" w:hAnsiTheme="majorEastAsia"/>
                                <w:sz w:val="24"/>
                              </w:rPr>
                            </w:pPr>
                            <w:r w:rsidRPr="00996175">
                              <w:rPr>
                                <w:rFonts w:asciiTheme="majorEastAsia" w:eastAsiaTheme="majorEastAsia" w:hAnsiTheme="majorEastAsia" w:hint="eastAsia"/>
                                <w:sz w:val="24"/>
                              </w:rPr>
                              <w:t xml:space="preserve"> 詳しい説明がなくても児童生徒が記述できるもの</w:t>
                            </w:r>
                          </w:p>
                          <w:p w:rsidR="00187B04" w:rsidRPr="00996175" w:rsidRDefault="00187B04" w:rsidP="00996175">
                            <w:pPr>
                              <w:pStyle w:val="a9"/>
                              <w:ind w:leftChars="0" w:left="360"/>
                              <w:rPr>
                                <w:rFonts w:asciiTheme="majorEastAsia" w:eastAsiaTheme="majorEastAsia" w:hAnsiTheme="majorEastAsia"/>
                                <w:sz w:val="24"/>
                              </w:rPr>
                            </w:pPr>
                            <w:r w:rsidRPr="00996175">
                              <w:rPr>
                                <w:rFonts w:asciiTheme="majorEastAsia" w:eastAsiaTheme="majorEastAsia" w:hAnsiTheme="majorEastAsia" w:hint="eastAsia"/>
                                <w:sz w:val="24"/>
                              </w:rPr>
                              <w:t>とすること。</w:t>
                            </w:r>
                          </w:p>
                          <w:p w:rsidR="00187B04" w:rsidRPr="00996175" w:rsidRDefault="00187B04" w:rsidP="00996175">
                            <w:pPr>
                              <w:pStyle w:val="a9"/>
                              <w:numPr>
                                <w:ilvl w:val="0"/>
                                <w:numId w:val="3"/>
                              </w:numPr>
                              <w:ind w:leftChars="0"/>
                              <w:rPr>
                                <w:rFonts w:asciiTheme="majorEastAsia" w:eastAsiaTheme="majorEastAsia" w:hAnsiTheme="majorEastAsia"/>
                                <w:sz w:val="24"/>
                              </w:rPr>
                            </w:pPr>
                            <w:r w:rsidRPr="00996175">
                              <w:rPr>
                                <w:rFonts w:asciiTheme="majorEastAsia" w:eastAsiaTheme="majorEastAsia" w:hAnsiTheme="majorEastAsia" w:hint="eastAsia"/>
                                <w:sz w:val="24"/>
                              </w:rPr>
                              <w:t xml:space="preserve"> 学級活動・ホームルーム活動で「キャリア・パスポート」を取り扱う場合にはその内容及び実施時数にふさわしいものとすること。</w:t>
                            </w:r>
                          </w:p>
                          <w:p w:rsidR="00187B04" w:rsidRPr="00996175" w:rsidRDefault="00187B04" w:rsidP="00996175">
                            <w:pPr>
                              <w:pStyle w:val="a9"/>
                              <w:numPr>
                                <w:ilvl w:val="0"/>
                                <w:numId w:val="3"/>
                              </w:numPr>
                              <w:ind w:leftChars="0"/>
                              <w:rPr>
                                <w:rFonts w:asciiTheme="majorEastAsia" w:eastAsiaTheme="majorEastAsia" w:hAnsiTheme="majorEastAsia"/>
                                <w:sz w:val="24"/>
                              </w:rPr>
                            </w:pPr>
                            <w:r w:rsidRPr="00996175">
                              <w:rPr>
                                <w:rFonts w:asciiTheme="majorEastAsia" w:eastAsiaTheme="majorEastAsia" w:hAnsiTheme="majorEastAsia" w:hint="eastAsia"/>
                                <w:sz w:val="24"/>
                              </w:rPr>
                              <w:t xml:space="preserve"> カスタマイズする際には、保護者や地域などの多様な意見も参考にすること。</w:t>
                            </w:r>
                          </w:p>
                          <w:p w:rsidR="00187B04" w:rsidRPr="00996175" w:rsidRDefault="00187B04" w:rsidP="00996175">
                            <w:pPr>
                              <w:pStyle w:val="a9"/>
                              <w:numPr>
                                <w:ilvl w:val="0"/>
                                <w:numId w:val="3"/>
                              </w:numPr>
                              <w:ind w:leftChars="0"/>
                              <w:rPr>
                                <w:rFonts w:asciiTheme="majorEastAsia" w:eastAsiaTheme="majorEastAsia" w:hAnsiTheme="majorEastAsia"/>
                                <w:sz w:val="24"/>
                              </w:rPr>
                            </w:pPr>
                            <w:r w:rsidRPr="00996175">
                              <w:rPr>
                                <w:rFonts w:asciiTheme="majorEastAsia" w:eastAsiaTheme="majorEastAsia" w:hAnsiTheme="majorEastAsia" w:hint="eastAsia"/>
                                <w:sz w:val="24"/>
                              </w:rPr>
                              <w:t xml:space="preserve"> 通常の学級に在籍する発達障害を含む障害のある児童生徒については、児童生徒の障害の状態や特性及び心身の発達の段階等に応じて指導すること。また、障害のある児童生徒の将来の進路については、幅の広い選択の可能性があることから、指導者が障害者雇用を含めた障害のある人の就労について理解するとともに</w:t>
                            </w:r>
                            <w:r>
                              <w:rPr>
                                <w:rFonts w:asciiTheme="majorEastAsia" w:eastAsiaTheme="majorEastAsia" w:hAnsiTheme="majorEastAsia" w:hint="eastAsia"/>
                                <w:sz w:val="24"/>
                              </w:rPr>
                              <w:t>、</w:t>
                            </w:r>
                            <w:r w:rsidRPr="00996175">
                              <w:rPr>
                                <w:rFonts w:asciiTheme="majorEastAsia" w:eastAsiaTheme="majorEastAsia" w:hAnsiTheme="majorEastAsia" w:hint="eastAsia"/>
                                <w:sz w:val="24"/>
                              </w:rPr>
                              <w:t>必要に応じて</w:t>
                            </w:r>
                            <w:r>
                              <w:rPr>
                                <w:rFonts w:asciiTheme="majorEastAsia" w:eastAsiaTheme="majorEastAsia" w:hAnsiTheme="majorEastAsia" w:hint="eastAsia"/>
                                <w:sz w:val="24"/>
                              </w:rPr>
                              <w:t>、</w:t>
                            </w:r>
                            <w:r w:rsidRPr="00996175">
                              <w:rPr>
                                <w:rFonts w:asciiTheme="majorEastAsia" w:eastAsiaTheme="majorEastAsia" w:hAnsiTheme="majorEastAsia" w:hint="eastAsia"/>
                                <w:sz w:val="24"/>
                              </w:rPr>
                              <w:t>労働部局や福祉部局と連携して取り組むこと。</w:t>
                            </w:r>
                          </w:p>
                          <w:p w:rsidR="00187B04" w:rsidRPr="00996175" w:rsidRDefault="00187B04" w:rsidP="00996175">
                            <w:pPr>
                              <w:pStyle w:val="a9"/>
                              <w:numPr>
                                <w:ilvl w:val="0"/>
                                <w:numId w:val="3"/>
                              </w:numPr>
                              <w:ind w:leftChars="0"/>
                              <w:rPr>
                                <w:rFonts w:asciiTheme="majorEastAsia" w:eastAsiaTheme="majorEastAsia" w:hAnsiTheme="majorEastAsia"/>
                                <w:sz w:val="24"/>
                              </w:rPr>
                            </w:pPr>
                            <w:r w:rsidRPr="00996175">
                              <w:rPr>
                                <w:rFonts w:asciiTheme="majorEastAsia" w:eastAsiaTheme="majorEastAsia" w:hAnsiTheme="majorEastAsia" w:hint="eastAsia"/>
                                <w:sz w:val="24"/>
                              </w:rPr>
                              <w:t xml:space="preserve"> 特別支援学校においては、個別の支援計画や個別の指導計画等により「キャリア・パスポート」の目的に迫ることができると考えられる場合は</w:t>
                            </w:r>
                            <w:r>
                              <w:rPr>
                                <w:rFonts w:asciiTheme="majorEastAsia" w:eastAsiaTheme="majorEastAsia" w:hAnsiTheme="majorEastAsia" w:hint="eastAsia"/>
                                <w:sz w:val="24"/>
                              </w:rPr>
                              <w:t>、</w:t>
                            </w:r>
                            <w:r w:rsidRPr="00996175">
                              <w:rPr>
                                <w:rFonts w:asciiTheme="majorEastAsia" w:eastAsiaTheme="majorEastAsia" w:hAnsiTheme="majorEastAsia" w:hint="eastAsia"/>
                                <w:sz w:val="24"/>
                              </w:rPr>
                              <w:t>児童生徒の障害の状態や特性及び心身の発達の段階等に応じた取組や適切な内容とすること。</w:t>
                            </w:r>
                          </w:p>
                          <w:p w:rsidR="00187B04" w:rsidRPr="002D745A" w:rsidRDefault="00187B04" w:rsidP="0046453D">
                            <w:pPr>
                              <w:rPr>
                                <w:sz w:val="20"/>
                                <w:szCs w:val="20"/>
                              </w:rPr>
                            </w:pPr>
                            <w:r w:rsidRPr="002D745A">
                              <w:rPr>
                                <w:rFonts w:asciiTheme="majorEastAsia" w:eastAsiaTheme="majorEastAsia" w:hAnsiTheme="majorEastAsia" w:hint="eastAsia"/>
                                <w:sz w:val="20"/>
                                <w:szCs w:val="20"/>
                              </w:rPr>
                              <w:t>「キャリア・パスポート」例示資料等について（</w:t>
                            </w:r>
                            <w:r w:rsidRPr="00A474FA">
                              <w:rPr>
                                <w:rFonts w:asciiTheme="majorEastAsia" w:eastAsiaTheme="majorEastAsia" w:hAnsiTheme="majorEastAsia" w:hint="eastAsia"/>
                                <w:sz w:val="20"/>
                                <w:szCs w:val="20"/>
                              </w:rPr>
                              <w:t>文部科学省 平成 31 年 3月 29 日事務連絡）</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9" type="#_x0000_t202" style="position:absolute;margin-left:6.8pt;margin-top:-.25pt;width:460.5pt;height:477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">
                <v:textbox>
                  <w:txbxContent>
                    <w:p w:rsidR="00187B04" w:rsidRPr="00C27A56" w:rsidRDefault="00187B04" w:rsidP="0046453D"/>
                    <w:p w:rsidR="00187B04" w:rsidRPr="00C27A56" w:rsidRDefault="00187B04" w:rsidP="00C27A56">
                      <w:pPr>
                        <w:spacing w:line="380" w:lineRule="exact"/>
                        <w:ind w:firstLineChars="100" w:firstLine="400"/>
                        <w:rPr>
                          <w:rFonts w:asciiTheme="majorEastAsia" w:eastAsiaTheme="majorEastAsia" w:hAnsiTheme="majorEastAsia"/>
                          <w:sz w:val="40"/>
                          <w:szCs w:val="40"/>
                        </w:rPr>
                      </w:pPr>
                      <w:r w:rsidRPr="00C27A56">
                        <w:rPr>
                          <w:rFonts w:asciiTheme="majorEastAsia" w:eastAsiaTheme="majorEastAsia" w:hAnsiTheme="majorEastAsia" w:hint="eastAsia"/>
                          <w:sz w:val="40"/>
                          <w:szCs w:val="40"/>
                        </w:rPr>
                        <w:t>「キャリア・パスポート」の</w:t>
                      </w:r>
                      <w:r>
                        <w:rPr>
                          <w:rFonts w:asciiTheme="majorEastAsia" w:eastAsiaTheme="majorEastAsia" w:hAnsiTheme="majorEastAsia" w:hint="eastAsia"/>
                          <w:sz w:val="40"/>
                          <w:szCs w:val="40"/>
                        </w:rPr>
                        <w:t>内容</w:t>
                      </w:r>
                    </w:p>
                    <w:p w:rsidR="00187B04" w:rsidRPr="00C27A56" w:rsidRDefault="00187B04" w:rsidP="0046453D">
                      <w:pPr>
                        <w:rPr>
                          <w:rFonts w:asciiTheme="majorEastAsia" w:eastAsiaTheme="majorEastAsia" w:hAnsiTheme="majorEastAsia"/>
                          <w:sz w:val="24"/>
                        </w:rPr>
                      </w:pPr>
                    </w:p>
                    <w:p w:rsidR="00187B04" w:rsidRDefault="00187B04" w:rsidP="00C27A56">
                      <w:pPr>
                        <w:pStyle w:val="a9"/>
                        <w:numPr>
                          <w:ilvl w:val="0"/>
                          <w:numId w:val="2"/>
                        </w:numPr>
                        <w:ind w:leftChars="0"/>
                        <w:rPr>
                          <w:rFonts w:asciiTheme="majorEastAsia" w:eastAsiaTheme="majorEastAsia" w:hAnsiTheme="majorEastAsia"/>
                          <w:sz w:val="24"/>
                        </w:rPr>
                      </w:pPr>
                      <w:r w:rsidRPr="00C27A56">
                        <w:rPr>
                          <w:rFonts w:asciiTheme="majorEastAsia" w:eastAsiaTheme="majorEastAsia" w:hAnsiTheme="majorEastAsia" w:hint="eastAsia"/>
                          <w:sz w:val="24"/>
                        </w:rPr>
                        <w:t xml:space="preserve"> 児童生徒自らが記録し</w:t>
                      </w:r>
                      <w:r>
                        <w:rPr>
                          <w:rFonts w:asciiTheme="majorEastAsia" w:eastAsiaTheme="majorEastAsia" w:hAnsiTheme="majorEastAsia" w:hint="eastAsia"/>
                          <w:sz w:val="24"/>
                        </w:rPr>
                        <w:t>、</w:t>
                      </w:r>
                      <w:r w:rsidRPr="00C27A56">
                        <w:rPr>
                          <w:rFonts w:asciiTheme="majorEastAsia" w:eastAsiaTheme="majorEastAsia" w:hAnsiTheme="majorEastAsia" w:hint="eastAsia"/>
                          <w:sz w:val="24"/>
                        </w:rPr>
                        <w:t>学期</w:t>
                      </w:r>
                      <w:r>
                        <w:rPr>
                          <w:rFonts w:asciiTheme="majorEastAsia" w:eastAsiaTheme="majorEastAsia" w:hAnsiTheme="majorEastAsia" w:hint="eastAsia"/>
                          <w:sz w:val="24"/>
                        </w:rPr>
                        <w:t>、</w:t>
                      </w:r>
                      <w:r w:rsidRPr="00C27A56">
                        <w:rPr>
                          <w:rFonts w:asciiTheme="majorEastAsia" w:eastAsiaTheme="majorEastAsia" w:hAnsiTheme="majorEastAsia" w:hint="eastAsia"/>
                          <w:sz w:val="24"/>
                        </w:rPr>
                        <w:t>学年</w:t>
                      </w:r>
                      <w:r>
                        <w:rPr>
                          <w:rFonts w:asciiTheme="majorEastAsia" w:eastAsiaTheme="majorEastAsia" w:hAnsiTheme="majorEastAsia" w:hint="eastAsia"/>
                          <w:sz w:val="24"/>
                        </w:rPr>
                        <w:t>、</w:t>
                      </w:r>
                      <w:r w:rsidRPr="00C27A56">
                        <w:rPr>
                          <w:rFonts w:asciiTheme="majorEastAsia" w:eastAsiaTheme="majorEastAsia" w:hAnsiTheme="majorEastAsia" w:hint="eastAsia"/>
                          <w:sz w:val="24"/>
                        </w:rPr>
                        <w:t>入学から</w:t>
                      </w:r>
                    </w:p>
                    <w:p w:rsidR="00187B04" w:rsidRDefault="00187B04" w:rsidP="00996175">
                      <w:pPr>
                        <w:pStyle w:val="a9"/>
                        <w:ind w:leftChars="0" w:left="360"/>
                        <w:rPr>
                          <w:rFonts w:asciiTheme="majorEastAsia" w:eastAsiaTheme="majorEastAsia" w:hAnsiTheme="majorEastAsia"/>
                          <w:sz w:val="24"/>
                        </w:rPr>
                      </w:pPr>
                      <w:r w:rsidRPr="00C27A56">
                        <w:rPr>
                          <w:rFonts w:asciiTheme="majorEastAsia" w:eastAsiaTheme="majorEastAsia" w:hAnsiTheme="majorEastAsia" w:hint="eastAsia"/>
                          <w:sz w:val="24"/>
                        </w:rPr>
                        <w:t>卒業までの学習を見通し</w:t>
                      </w:r>
                      <w:r>
                        <w:rPr>
                          <w:rFonts w:asciiTheme="majorEastAsia" w:eastAsiaTheme="majorEastAsia" w:hAnsiTheme="majorEastAsia" w:hint="eastAsia"/>
                          <w:sz w:val="24"/>
                        </w:rPr>
                        <w:t>、</w:t>
                      </w:r>
                      <w:r w:rsidRPr="00C27A56">
                        <w:rPr>
                          <w:rFonts w:asciiTheme="majorEastAsia" w:eastAsiaTheme="majorEastAsia" w:hAnsiTheme="majorEastAsia" w:hint="eastAsia"/>
                          <w:sz w:val="24"/>
                        </w:rPr>
                        <w:t>振り返るとともに</w:t>
                      </w:r>
                      <w:r>
                        <w:rPr>
                          <w:rFonts w:asciiTheme="majorEastAsia" w:eastAsiaTheme="majorEastAsia" w:hAnsiTheme="majorEastAsia" w:hint="eastAsia"/>
                          <w:sz w:val="24"/>
                        </w:rPr>
                        <w:t>、</w:t>
                      </w:r>
                    </w:p>
                    <w:p w:rsidR="00187B04" w:rsidRPr="00C27A56" w:rsidRDefault="00187B04" w:rsidP="00996175">
                      <w:pPr>
                        <w:pStyle w:val="a9"/>
                        <w:ind w:leftChars="0" w:left="360"/>
                        <w:rPr>
                          <w:rFonts w:asciiTheme="majorEastAsia" w:eastAsiaTheme="majorEastAsia" w:hAnsiTheme="majorEastAsia"/>
                          <w:sz w:val="24"/>
                        </w:rPr>
                      </w:pPr>
                      <w:r>
                        <w:rPr>
                          <w:rFonts w:asciiTheme="majorEastAsia" w:eastAsiaTheme="majorEastAsia" w:hAnsiTheme="majorEastAsia" w:hint="eastAsia"/>
                          <w:sz w:val="24"/>
                        </w:rPr>
                        <w:t>将来</w:t>
                      </w:r>
                      <w:r w:rsidRPr="00C27A56">
                        <w:rPr>
                          <w:rFonts w:asciiTheme="majorEastAsia" w:eastAsiaTheme="majorEastAsia" w:hAnsiTheme="majorEastAsia" w:hint="eastAsia"/>
                          <w:sz w:val="24"/>
                        </w:rPr>
                        <w:t>への展望を図ることができるものとする。</w:t>
                      </w:r>
                    </w:p>
                    <w:p w:rsidR="00187B04" w:rsidRDefault="00187B04" w:rsidP="00C27A56">
                      <w:pPr>
                        <w:pStyle w:val="a9"/>
                        <w:numPr>
                          <w:ilvl w:val="0"/>
                          <w:numId w:val="2"/>
                        </w:numPr>
                        <w:ind w:leftChars="0"/>
                        <w:rPr>
                          <w:rFonts w:asciiTheme="majorEastAsia" w:eastAsiaTheme="majorEastAsia" w:hAnsiTheme="majorEastAsia"/>
                          <w:sz w:val="24"/>
                        </w:rPr>
                      </w:pPr>
                      <w:r w:rsidRPr="00C27A56">
                        <w:rPr>
                          <w:rFonts w:asciiTheme="majorEastAsia" w:eastAsiaTheme="majorEastAsia" w:hAnsiTheme="majorEastAsia" w:hint="eastAsia"/>
                          <w:sz w:val="24"/>
                        </w:rPr>
                        <w:t xml:space="preserve"> 学校生活全体及び家庭、地域における学びを含む</w:t>
                      </w:r>
                    </w:p>
                    <w:p w:rsidR="00187B04" w:rsidRPr="00C27A56" w:rsidRDefault="00187B04" w:rsidP="00996175">
                      <w:pPr>
                        <w:pStyle w:val="a9"/>
                        <w:ind w:leftChars="0" w:left="360"/>
                        <w:rPr>
                          <w:rFonts w:asciiTheme="majorEastAsia" w:eastAsiaTheme="majorEastAsia" w:hAnsiTheme="majorEastAsia"/>
                          <w:sz w:val="24"/>
                        </w:rPr>
                      </w:pPr>
                      <w:r w:rsidRPr="00C27A56">
                        <w:rPr>
                          <w:rFonts w:asciiTheme="majorEastAsia" w:eastAsiaTheme="majorEastAsia" w:hAnsiTheme="majorEastAsia" w:hint="eastAsia"/>
                          <w:sz w:val="24"/>
                        </w:rPr>
                        <w:t>内容とする。</w:t>
                      </w:r>
                    </w:p>
                    <w:p w:rsidR="00187B04" w:rsidRDefault="00187B04" w:rsidP="00C27A56">
                      <w:pPr>
                        <w:pStyle w:val="a9"/>
                        <w:numPr>
                          <w:ilvl w:val="0"/>
                          <w:numId w:val="2"/>
                        </w:numPr>
                        <w:ind w:leftChars="0"/>
                        <w:rPr>
                          <w:rFonts w:asciiTheme="majorEastAsia" w:eastAsiaTheme="majorEastAsia" w:hAnsiTheme="majorEastAsia"/>
                          <w:sz w:val="24"/>
                        </w:rPr>
                      </w:pPr>
                      <w:r w:rsidRPr="00996175">
                        <w:rPr>
                          <w:rFonts w:asciiTheme="majorEastAsia" w:eastAsiaTheme="majorEastAsia" w:hAnsiTheme="majorEastAsia" w:hint="eastAsia"/>
                          <w:sz w:val="24"/>
                        </w:rPr>
                        <w:t xml:space="preserve"> 学年</w:t>
                      </w:r>
                      <w:r>
                        <w:rPr>
                          <w:rFonts w:asciiTheme="majorEastAsia" w:eastAsiaTheme="majorEastAsia" w:hAnsiTheme="majorEastAsia" w:hint="eastAsia"/>
                          <w:sz w:val="24"/>
                        </w:rPr>
                        <w:t>、</w:t>
                      </w:r>
                      <w:r w:rsidRPr="00996175">
                        <w:rPr>
                          <w:rFonts w:asciiTheme="majorEastAsia" w:eastAsiaTheme="majorEastAsia" w:hAnsiTheme="majorEastAsia" w:hint="eastAsia"/>
                          <w:sz w:val="24"/>
                        </w:rPr>
                        <w:t>校種を越えて持ち上がることができる</w:t>
                      </w:r>
                    </w:p>
                    <w:p w:rsidR="00187B04" w:rsidRPr="00996175" w:rsidRDefault="00187B04" w:rsidP="00996175">
                      <w:pPr>
                        <w:pStyle w:val="a9"/>
                        <w:ind w:leftChars="0" w:left="360"/>
                        <w:rPr>
                          <w:rFonts w:asciiTheme="majorEastAsia" w:eastAsiaTheme="majorEastAsia" w:hAnsiTheme="majorEastAsia"/>
                          <w:sz w:val="24"/>
                        </w:rPr>
                      </w:pPr>
                      <w:r>
                        <w:rPr>
                          <w:rFonts w:asciiTheme="majorEastAsia" w:eastAsiaTheme="majorEastAsia" w:hAnsiTheme="majorEastAsia" w:hint="eastAsia"/>
                          <w:sz w:val="24"/>
                        </w:rPr>
                        <w:t>もの</w:t>
                      </w:r>
                      <w:r w:rsidRPr="00996175">
                        <w:rPr>
                          <w:rFonts w:asciiTheme="majorEastAsia" w:eastAsiaTheme="majorEastAsia" w:hAnsiTheme="majorEastAsia" w:hint="eastAsia"/>
                          <w:sz w:val="24"/>
                        </w:rPr>
                        <w:t>とする。</w:t>
                      </w:r>
                    </w:p>
                    <w:p w:rsidR="00187B04" w:rsidRDefault="00187B04" w:rsidP="00C27A56">
                      <w:pPr>
                        <w:pStyle w:val="a9"/>
                        <w:numPr>
                          <w:ilvl w:val="0"/>
                          <w:numId w:val="2"/>
                        </w:numPr>
                        <w:ind w:leftChars="0"/>
                        <w:rPr>
                          <w:rFonts w:asciiTheme="majorEastAsia" w:eastAsiaTheme="majorEastAsia" w:hAnsiTheme="majorEastAsia"/>
                          <w:sz w:val="24"/>
                        </w:rPr>
                      </w:pPr>
                      <w:r w:rsidRPr="00C27A56">
                        <w:rPr>
                          <w:rFonts w:asciiTheme="majorEastAsia" w:eastAsiaTheme="majorEastAsia" w:hAnsiTheme="majorEastAsia" w:hint="eastAsia"/>
                          <w:sz w:val="24"/>
                        </w:rPr>
                        <w:t xml:space="preserve"> 大人（家庭や教師、地域住民等）が対話的に</w:t>
                      </w:r>
                    </w:p>
                    <w:p w:rsidR="00187B04" w:rsidRPr="00C27A56" w:rsidRDefault="00187B04" w:rsidP="00996175">
                      <w:pPr>
                        <w:pStyle w:val="a9"/>
                        <w:ind w:leftChars="0" w:left="360"/>
                        <w:rPr>
                          <w:rFonts w:asciiTheme="majorEastAsia" w:eastAsiaTheme="majorEastAsia" w:hAnsiTheme="majorEastAsia"/>
                          <w:sz w:val="24"/>
                        </w:rPr>
                      </w:pPr>
                      <w:r>
                        <w:rPr>
                          <w:rFonts w:asciiTheme="majorEastAsia" w:eastAsiaTheme="majorEastAsia" w:hAnsiTheme="majorEastAsia" w:hint="eastAsia"/>
                          <w:sz w:val="24"/>
                        </w:rPr>
                        <w:t>関わる</w:t>
                      </w:r>
                      <w:r w:rsidRPr="00C27A56">
                        <w:rPr>
                          <w:rFonts w:asciiTheme="majorEastAsia" w:eastAsiaTheme="majorEastAsia" w:hAnsiTheme="majorEastAsia" w:hint="eastAsia"/>
                          <w:sz w:val="24"/>
                        </w:rPr>
                        <w:t>ことができるものとすること。</w:t>
                      </w:r>
                    </w:p>
                    <w:p w:rsidR="00187B04" w:rsidRDefault="00187B04" w:rsidP="00996175">
                      <w:pPr>
                        <w:pStyle w:val="a9"/>
                        <w:numPr>
                          <w:ilvl w:val="0"/>
                          <w:numId w:val="2"/>
                        </w:numPr>
                        <w:ind w:leftChars="0"/>
                        <w:rPr>
                          <w:rFonts w:asciiTheme="majorEastAsia" w:eastAsiaTheme="majorEastAsia" w:hAnsiTheme="majorEastAsia"/>
                          <w:sz w:val="24"/>
                        </w:rPr>
                      </w:pPr>
                      <w:r w:rsidRPr="00996175">
                        <w:rPr>
                          <w:rFonts w:asciiTheme="majorEastAsia" w:eastAsiaTheme="majorEastAsia" w:hAnsiTheme="majorEastAsia" w:hint="eastAsia"/>
                          <w:sz w:val="24"/>
                        </w:rPr>
                        <w:t xml:space="preserve"> 詳しい説明がなくても児童生徒が記述できるもの</w:t>
                      </w:r>
                    </w:p>
                    <w:p w:rsidR="00187B04" w:rsidRPr="00996175" w:rsidRDefault="00187B04" w:rsidP="00996175">
                      <w:pPr>
                        <w:pStyle w:val="a9"/>
                        <w:ind w:leftChars="0" w:left="360"/>
                        <w:rPr>
                          <w:rFonts w:asciiTheme="majorEastAsia" w:eastAsiaTheme="majorEastAsia" w:hAnsiTheme="majorEastAsia"/>
                          <w:sz w:val="24"/>
                        </w:rPr>
                      </w:pPr>
                      <w:r w:rsidRPr="00996175">
                        <w:rPr>
                          <w:rFonts w:asciiTheme="majorEastAsia" w:eastAsiaTheme="majorEastAsia" w:hAnsiTheme="majorEastAsia" w:hint="eastAsia"/>
                          <w:sz w:val="24"/>
                        </w:rPr>
                        <w:t>とすること。</w:t>
                      </w:r>
                    </w:p>
                    <w:p w:rsidR="00187B04" w:rsidRPr="00996175" w:rsidRDefault="00187B04" w:rsidP="00996175">
                      <w:pPr>
                        <w:pStyle w:val="a9"/>
                        <w:numPr>
                          <w:ilvl w:val="0"/>
                          <w:numId w:val="3"/>
                        </w:numPr>
                        <w:ind w:leftChars="0"/>
                        <w:rPr>
                          <w:rFonts w:asciiTheme="majorEastAsia" w:eastAsiaTheme="majorEastAsia" w:hAnsiTheme="majorEastAsia"/>
                          <w:sz w:val="24"/>
                        </w:rPr>
                      </w:pPr>
                      <w:r w:rsidRPr="00996175">
                        <w:rPr>
                          <w:rFonts w:asciiTheme="majorEastAsia" w:eastAsiaTheme="majorEastAsia" w:hAnsiTheme="majorEastAsia" w:hint="eastAsia"/>
                          <w:sz w:val="24"/>
                        </w:rPr>
                        <w:t xml:space="preserve"> 学級活動・ホームルーム活動で「キャリア・パスポート」を取り扱う場合にはその内容及び実施時数にふさわしいものとすること。</w:t>
                      </w:r>
                    </w:p>
                    <w:p w:rsidR="00187B04" w:rsidRPr="00996175" w:rsidRDefault="00187B04" w:rsidP="00996175">
                      <w:pPr>
                        <w:pStyle w:val="a9"/>
                        <w:numPr>
                          <w:ilvl w:val="0"/>
                          <w:numId w:val="3"/>
                        </w:numPr>
                        <w:ind w:leftChars="0"/>
                        <w:rPr>
                          <w:rFonts w:asciiTheme="majorEastAsia" w:eastAsiaTheme="majorEastAsia" w:hAnsiTheme="majorEastAsia"/>
                          <w:sz w:val="24"/>
                        </w:rPr>
                      </w:pPr>
                      <w:r w:rsidRPr="00996175">
                        <w:rPr>
                          <w:rFonts w:asciiTheme="majorEastAsia" w:eastAsiaTheme="majorEastAsia" w:hAnsiTheme="majorEastAsia" w:hint="eastAsia"/>
                          <w:sz w:val="24"/>
                        </w:rPr>
                        <w:t xml:space="preserve"> カスタマイズする際には、保護者や地域などの多様な意見も参考にすること。</w:t>
                      </w:r>
                    </w:p>
                    <w:p w:rsidR="00187B04" w:rsidRPr="00996175" w:rsidRDefault="00187B04" w:rsidP="00996175">
                      <w:pPr>
                        <w:pStyle w:val="a9"/>
                        <w:numPr>
                          <w:ilvl w:val="0"/>
                          <w:numId w:val="3"/>
                        </w:numPr>
                        <w:ind w:leftChars="0"/>
                        <w:rPr>
                          <w:rFonts w:asciiTheme="majorEastAsia" w:eastAsiaTheme="majorEastAsia" w:hAnsiTheme="majorEastAsia"/>
                          <w:sz w:val="24"/>
                        </w:rPr>
                      </w:pPr>
                      <w:r w:rsidRPr="00996175">
                        <w:rPr>
                          <w:rFonts w:asciiTheme="majorEastAsia" w:eastAsiaTheme="majorEastAsia" w:hAnsiTheme="majorEastAsia" w:hint="eastAsia"/>
                          <w:sz w:val="24"/>
                        </w:rPr>
                        <w:t xml:space="preserve"> 通常の学級に在籍する発達障害を含む障害のある児童生徒については、児童生徒の障害の状態や特性及び心身の発達の段階等に応じて指導すること。また、障害のある児童生徒の将来の進路については、幅の広い選択の可能性があることから、指導者が障害者雇用を含めた障害のある人の就労について理解するとともに</w:t>
                      </w:r>
                      <w:r>
                        <w:rPr>
                          <w:rFonts w:asciiTheme="majorEastAsia" w:eastAsiaTheme="majorEastAsia" w:hAnsiTheme="majorEastAsia" w:hint="eastAsia"/>
                          <w:sz w:val="24"/>
                        </w:rPr>
                        <w:t>、</w:t>
                      </w:r>
                      <w:r w:rsidRPr="00996175">
                        <w:rPr>
                          <w:rFonts w:asciiTheme="majorEastAsia" w:eastAsiaTheme="majorEastAsia" w:hAnsiTheme="majorEastAsia" w:hint="eastAsia"/>
                          <w:sz w:val="24"/>
                        </w:rPr>
                        <w:t>必要に応じて</w:t>
                      </w:r>
                      <w:r>
                        <w:rPr>
                          <w:rFonts w:asciiTheme="majorEastAsia" w:eastAsiaTheme="majorEastAsia" w:hAnsiTheme="majorEastAsia" w:hint="eastAsia"/>
                          <w:sz w:val="24"/>
                        </w:rPr>
                        <w:t>、</w:t>
                      </w:r>
                      <w:r w:rsidRPr="00996175">
                        <w:rPr>
                          <w:rFonts w:asciiTheme="majorEastAsia" w:eastAsiaTheme="majorEastAsia" w:hAnsiTheme="majorEastAsia" w:hint="eastAsia"/>
                          <w:sz w:val="24"/>
                        </w:rPr>
                        <w:t>労働部局や福祉部局と連携して取り組むこと。</w:t>
                      </w:r>
                    </w:p>
                    <w:p w:rsidR="00187B04" w:rsidRPr="00996175" w:rsidRDefault="00187B04" w:rsidP="00996175">
                      <w:pPr>
                        <w:pStyle w:val="a9"/>
                        <w:numPr>
                          <w:ilvl w:val="0"/>
                          <w:numId w:val="3"/>
                        </w:numPr>
                        <w:ind w:leftChars="0"/>
                        <w:rPr>
                          <w:rFonts w:asciiTheme="majorEastAsia" w:eastAsiaTheme="majorEastAsia" w:hAnsiTheme="majorEastAsia"/>
                          <w:sz w:val="24"/>
                        </w:rPr>
                      </w:pPr>
                      <w:r w:rsidRPr="00996175">
                        <w:rPr>
                          <w:rFonts w:asciiTheme="majorEastAsia" w:eastAsiaTheme="majorEastAsia" w:hAnsiTheme="majorEastAsia" w:hint="eastAsia"/>
                          <w:sz w:val="24"/>
                        </w:rPr>
                        <w:t xml:space="preserve"> 特別支援学校においては、個別の支援計画や個別の指導計画等により「キャリア・パスポート」の目的に迫ることができると考えられる場合は</w:t>
                      </w:r>
                      <w:r>
                        <w:rPr>
                          <w:rFonts w:asciiTheme="majorEastAsia" w:eastAsiaTheme="majorEastAsia" w:hAnsiTheme="majorEastAsia" w:hint="eastAsia"/>
                          <w:sz w:val="24"/>
                        </w:rPr>
                        <w:t>、</w:t>
                      </w:r>
                      <w:r w:rsidRPr="00996175">
                        <w:rPr>
                          <w:rFonts w:asciiTheme="majorEastAsia" w:eastAsiaTheme="majorEastAsia" w:hAnsiTheme="majorEastAsia" w:hint="eastAsia"/>
                          <w:sz w:val="24"/>
                        </w:rPr>
                        <w:t>児童生徒の障害の状態や特性及び心身の発達の段階等に応じた取組や適切な内容とすること。</w:t>
                      </w:r>
                    </w:p>
                    <w:p w:rsidR="00187B04" w:rsidRPr="002D745A" w:rsidRDefault="00187B04" w:rsidP="0046453D">
                      <w:pPr>
                        <w:rPr>
                          <w:sz w:val="20"/>
                          <w:szCs w:val="20"/>
                        </w:rPr>
                      </w:pPr>
                      <w:r w:rsidRPr="002D745A">
                        <w:rPr>
                          <w:rFonts w:asciiTheme="majorEastAsia" w:eastAsiaTheme="majorEastAsia" w:hAnsiTheme="majorEastAsia" w:hint="eastAsia"/>
                          <w:sz w:val="20"/>
                          <w:szCs w:val="20"/>
                        </w:rPr>
                        <w:t>「キャリア・パスポート」例示資料等について（</w:t>
                      </w:r>
                      <w:r w:rsidRPr="00A474FA">
                        <w:rPr>
                          <w:rFonts w:asciiTheme="majorEastAsia" w:eastAsiaTheme="majorEastAsia" w:hAnsiTheme="majorEastAsia" w:hint="eastAsia"/>
                          <w:sz w:val="20"/>
                          <w:szCs w:val="20"/>
                        </w:rPr>
                        <w:t>文部科学省 平成 31 年 3月 29 日事務連絡）</w:t>
                      </w:r>
                    </w:p>
                  </w:txbxContent>
                </v:textbox>
              </v:shape>
            </w:pict>
          </mc:Fallback>
        </mc:AlternateContent>
      </w:r>
    </w:p>
    <w:p w:rsidR="0046453D" w:rsidRDefault="0046453D" w:rsidP="000A7EB7">
      <w:pPr>
        <w:jc w:val="left"/>
        <w:rPr>
          <w:rFonts w:asciiTheme="majorEastAsia" w:eastAsiaTheme="majorEastAsia" w:hAnsiTheme="majorEastAsia"/>
          <w:sz w:val="24"/>
        </w:rPr>
      </w:pPr>
    </w:p>
    <w:p w:rsidR="0046453D" w:rsidRDefault="00996175" w:rsidP="000A7EB7">
      <w:pPr>
        <w:jc w:val="left"/>
        <w:rPr>
          <w:rFonts w:asciiTheme="majorEastAsia" w:eastAsiaTheme="majorEastAsia" w:hAnsiTheme="majorEastAsia"/>
          <w:sz w:val="24"/>
        </w:rPr>
      </w:pPr>
      <w:r>
        <w:rPr>
          <w:rFonts w:asciiTheme="majorEastAsia" w:eastAsiaTheme="majorEastAsia" w:hAnsiTheme="majorEastAsia" w:hint="eastAsia"/>
          <w:noProof/>
          <w:sz w:val="24"/>
        </w:rPr>
        <mc:AlternateContent>
          <mc:Choice Requires="wps">
            <w:drawing>
              <wp:anchor distT="0" distB="0" distL="114300" distR="114300" simplePos="0" relativeHeight="251674624" behindDoc="0" locked="0" layoutInCell="1" allowOverlap="1" wp14:anchorId="2D7E0FDD" wp14:editId="58335A6A">
                <wp:simplePos x="0" y="0"/>
                <wp:positionH relativeFrom="column">
                  <wp:posOffset>3943985</wp:posOffset>
                </wp:positionH>
                <wp:positionV relativeFrom="paragraph">
                  <wp:posOffset>130175</wp:posOffset>
                </wp:positionV>
                <wp:extent cx="1847850" cy="685800"/>
                <wp:effectExtent l="381000" t="0" r="19050" b="19050"/>
                <wp:wrapNone/>
                <wp:docPr id="8" name="角丸四角形吹き出し 8"/>
                <wp:cNvGraphicFramePr/>
                <a:graphic xmlns:a="http://schemas.openxmlformats.org/drawingml/2006/main">
                  <a:graphicData uri="http://schemas.microsoft.com/office/word/2010/wordprocessingShape">
                    <wps:wsp>
                      <wps:cNvSpPr/>
                      <wps:spPr>
                        <a:xfrm>
                          <a:off x="0" y="0"/>
                          <a:ext cx="1847850" cy="685800"/>
                        </a:xfrm>
                        <a:prstGeom prst="wedgeRoundRectCallout">
                          <a:avLst>
                            <a:gd name="adj1" fmla="val -70071"/>
                            <a:gd name="adj2" fmla="val 37792"/>
                            <a:gd name="adj3" fmla="val 16667"/>
                          </a:avLst>
                        </a:prstGeom>
                      </wps:spPr>
                      <wps:style>
                        <a:lnRef idx="2">
                          <a:schemeClr val="accent6"/>
                        </a:lnRef>
                        <a:fillRef idx="1">
                          <a:schemeClr val="lt1"/>
                        </a:fillRef>
                        <a:effectRef idx="0">
                          <a:schemeClr val="accent6"/>
                        </a:effectRef>
                        <a:fontRef idx="minor">
                          <a:schemeClr val="dk1"/>
                        </a:fontRef>
                      </wps:style>
                      <wps:txbx>
                        <w:txbxContent>
                          <w:p w:rsidR="00187B04" w:rsidRPr="00996175" w:rsidRDefault="00187B04" w:rsidP="002D745A">
                            <w:pPr>
                              <w:spacing w:line="240" w:lineRule="exact"/>
                              <w:ind w:firstLineChars="100" w:firstLine="160"/>
                              <w:jc w:val="left"/>
                              <w:rPr>
                                <w:sz w:val="20"/>
                                <w:szCs w:val="20"/>
                              </w:rPr>
                            </w:pPr>
                            <w:r>
                              <w:rPr>
                                <w:rFonts w:hint="eastAsia"/>
                                <w:sz w:val="16"/>
                                <w:szCs w:val="16"/>
                              </w:rPr>
                              <w:t>児童生徒が学校だけでなく全ての学びを振り返ることができる工夫が必要です。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7E0FDD"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8" o:spid="_x0000_s1030" type="#_x0000_t62" style="position:absolute;margin-left:310.55pt;margin-top:10.25pt;width:145.5pt;height:54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" adj="-4335,18963" fillcolor="white [3201]" strokecolor="#f79646 [3209]" strokeweight="2pt">
                <v:textbox>
                  <w:txbxContent>
                    <w:p w:rsidR="00187B04" w:rsidRPr="00996175" w:rsidRDefault="00187B04" w:rsidP="002D745A">
                      <w:pPr>
                        <w:spacing w:line="240" w:lineRule="exact"/>
                        <w:ind w:firstLineChars="100" w:firstLine="160"/>
                        <w:jc w:val="left"/>
                        <w:rPr>
                          <w:sz w:val="20"/>
                          <w:szCs w:val="20"/>
                        </w:rPr>
                      </w:pPr>
                      <w:r>
                        <w:rPr>
                          <w:rFonts w:hint="eastAsia"/>
                          <w:sz w:val="16"/>
                          <w:szCs w:val="16"/>
                        </w:rPr>
                        <w:t>児童生徒が学校だけでなく全ての学びを振り返ることができる工夫が必要です。</w:t>
                      </w:r>
                    </w:p>
                  </w:txbxContent>
                </v:textbox>
              </v:shape>
            </w:pict>
          </mc:Fallback>
        </mc:AlternateContent>
      </w: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996175" w:rsidP="000A7EB7">
      <w:pPr>
        <w:jc w:val="left"/>
        <w:rPr>
          <w:rFonts w:asciiTheme="majorEastAsia" w:eastAsiaTheme="majorEastAsia" w:hAnsiTheme="majorEastAsia"/>
          <w:sz w:val="24"/>
        </w:rPr>
      </w:pPr>
      <w:r w:rsidRPr="00996175">
        <w:rPr>
          <w:rFonts w:asciiTheme="majorEastAsia" w:eastAsiaTheme="majorEastAsia" w:hAnsiTheme="majorEastAsia" w:hint="eastAsia"/>
          <w:noProof/>
          <w:sz w:val="24"/>
        </w:rPr>
        <mc:AlternateContent>
          <mc:Choice Requires="wps">
            <w:drawing>
              <wp:anchor distT="0" distB="0" distL="114300" distR="114300" simplePos="0" relativeHeight="251676672" behindDoc="0" locked="0" layoutInCell="1" allowOverlap="1" wp14:anchorId="05EF3EEE" wp14:editId="464DE8F5">
                <wp:simplePos x="0" y="0"/>
                <wp:positionH relativeFrom="column">
                  <wp:posOffset>4048760</wp:posOffset>
                </wp:positionH>
                <wp:positionV relativeFrom="paragraph">
                  <wp:posOffset>111125</wp:posOffset>
                </wp:positionV>
                <wp:extent cx="1743075" cy="647700"/>
                <wp:effectExtent l="323850" t="0" r="28575" b="19050"/>
                <wp:wrapNone/>
                <wp:docPr id="11" name="角丸四角形吹き出し 11"/>
                <wp:cNvGraphicFramePr/>
                <a:graphic xmlns:a="http://schemas.openxmlformats.org/drawingml/2006/main">
                  <a:graphicData uri="http://schemas.microsoft.com/office/word/2010/wordprocessingShape">
                    <wps:wsp>
                      <wps:cNvSpPr/>
                      <wps:spPr>
                        <a:xfrm>
                          <a:off x="0" y="0"/>
                          <a:ext cx="1743075" cy="647700"/>
                        </a:xfrm>
                        <a:prstGeom prst="wedgeRoundRectCallout">
                          <a:avLst>
                            <a:gd name="adj1" fmla="val -68043"/>
                            <a:gd name="adj2" fmla="val 25512"/>
                            <a:gd name="adj3" fmla="val 16667"/>
                          </a:avLst>
                        </a:prstGeom>
                        <a:solidFill>
                          <a:sysClr val="window" lastClr="FFFFFF"/>
                        </a:solidFill>
                        <a:ln w="25400" cap="flat" cmpd="sng" algn="ctr">
                          <a:solidFill>
                            <a:srgbClr val="F79646"/>
                          </a:solidFill>
                          <a:prstDash val="solid"/>
                        </a:ln>
                        <a:effectLst/>
                      </wps:spPr>
                      <wps:txbx>
                        <w:txbxContent>
                          <w:p w:rsidR="00187B04" w:rsidRPr="00996175" w:rsidRDefault="00187B04" w:rsidP="002D745A">
                            <w:pPr>
                              <w:spacing w:line="240" w:lineRule="exact"/>
                              <w:ind w:firstLineChars="100" w:firstLine="160"/>
                              <w:jc w:val="left"/>
                              <w:rPr>
                                <w:sz w:val="20"/>
                                <w:szCs w:val="20"/>
                              </w:rPr>
                            </w:pPr>
                            <w:r>
                              <w:rPr>
                                <w:sz w:val="16"/>
                                <w:szCs w:val="16"/>
                              </w:rPr>
                              <w:t>まとめたものは学校で保管して学年、学校種を越えて持ち上がります。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EF3EEE" id="角丸四角形吹き出し 11" o:spid="_x0000_s1031" type="#_x0000_t62" style="position:absolute;margin-left:318.8pt;margin-top:8.75pt;width:137.25pt;height:51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" adj="-3897,16311" fillcolor="window" strokecolor="#f79646" strokeweight="2pt">
                <v:textbox>
                  <w:txbxContent>
                    <w:p w:rsidR="00187B04" w:rsidRPr="00996175" w:rsidRDefault="00187B04" w:rsidP="002D745A">
                      <w:pPr>
                        <w:spacing w:line="240" w:lineRule="exact"/>
                        <w:ind w:firstLineChars="100" w:firstLine="160"/>
                        <w:jc w:val="left"/>
                        <w:rPr>
                          <w:sz w:val="20"/>
                          <w:szCs w:val="20"/>
                        </w:rPr>
                      </w:pPr>
                      <w:r>
                        <w:rPr>
                          <w:sz w:val="16"/>
                          <w:szCs w:val="16"/>
                        </w:rPr>
                        <w:t>まとめたものは学校で保管して学年、学校種を越えて持ち上がります。</w:t>
                      </w:r>
                    </w:p>
                  </w:txbxContent>
                </v:textbox>
              </v:shape>
            </w:pict>
          </mc:Fallback>
        </mc:AlternateContent>
      </w: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2D745A" w:rsidP="000A7EB7">
      <w:pPr>
        <w:jc w:val="left"/>
        <w:rPr>
          <w:rFonts w:asciiTheme="majorEastAsia" w:eastAsiaTheme="majorEastAsia" w:hAnsiTheme="majorEastAsia"/>
          <w:sz w:val="24"/>
        </w:rPr>
      </w:pPr>
      <w:r w:rsidRPr="002D745A">
        <w:rPr>
          <w:rFonts w:asciiTheme="majorEastAsia" w:eastAsiaTheme="majorEastAsia" w:hAnsiTheme="majorEastAsia" w:hint="eastAsia"/>
          <w:noProof/>
          <w:sz w:val="24"/>
        </w:rPr>
        <mc:AlternateContent>
          <mc:Choice Requires="wps">
            <w:drawing>
              <wp:anchor distT="0" distB="0" distL="114300" distR="114300" simplePos="0" relativeHeight="251678720" behindDoc="0" locked="0" layoutInCell="1" allowOverlap="1" wp14:anchorId="3FEC9B12" wp14:editId="7305D5FB">
                <wp:simplePos x="0" y="0"/>
                <wp:positionH relativeFrom="column">
                  <wp:posOffset>4001135</wp:posOffset>
                </wp:positionH>
                <wp:positionV relativeFrom="paragraph">
                  <wp:posOffset>177800</wp:posOffset>
                </wp:positionV>
                <wp:extent cx="1752600" cy="962025"/>
                <wp:effectExtent l="495300" t="0" r="19050" b="28575"/>
                <wp:wrapNone/>
                <wp:docPr id="12" name="角丸四角形吹き出し 12"/>
                <wp:cNvGraphicFramePr/>
                <a:graphic xmlns:a="http://schemas.openxmlformats.org/drawingml/2006/main">
                  <a:graphicData uri="http://schemas.microsoft.com/office/word/2010/wordprocessingShape">
                    <wps:wsp>
                      <wps:cNvSpPr/>
                      <wps:spPr>
                        <a:xfrm>
                          <a:off x="0" y="0"/>
                          <a:ext cx="1752600" cy="962025"/>
                        </a:xfrm>
                        <a:prstGeom prst="wedgeRoundRectCallout">
                          <a:avLst>
                            <a:gd name="adj1" fmla="val -78223"/>
                            <a:gd name="adj2" fmla="val -10723"/>
                            <a:gd name="adj3" fmla="val 16667"/>
                          </a:avLst>
                        </a:prstGeom>
                        <a:solidFill>
                          <a:sysClr val="window" lastClr="FFFFFF"/>
                        </a:solidFill>
                        <a:ln w="25400" cap="flat" cmpd="sng" algn="ctr">
                          <a:solidFill>
                            <a:srgbClr val="F79646"/>
                          </a:solidFill>
                          <a:prstDash val="solid"/>
                        </a:ln>
                        <a:effectLst/>
                      </wps:spPr>
                      <wps:txbx>
                        <w:txbxContent>
                          <w:p w:rsidR="00187B04" w:rsidRPr="00996175" w:rsidRDefault="00187B04" w:rsidP="002D745A">
                            <w:pPr>
                              <w:spacing w:line="240" w:lineRule="exact"/>
                              <w:ind w:firstLineChars="100" w:firstLine="160"/>
                              <w:jc w:val="left"/>
                              <w:rPr>
                                <w:sz w:val="20"/>
                                <w:szCs w:val="20"/>
                              </w:rPr>
                            </w:pPr>
                            <w:r>
                              <w:rPr>
                                <w:rFonts w:hint="eastAsia"/>
                                <w:sz w:val="16"/>
                                <w:szCs w:val="16"/>
                              </w:rPr>
                              <w:t>大人が対話的にかかわることができるようにすること、つまり、子ども達が「包み込まれている感覚」を持てるようにすることも大切です。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EC9B12" id="角丸四角形吹き出し 12" o:spid="_x0000_s1032" type="#_x0000_t62" style="position:absolute;margin-left:315.05pt;margin-top:14pt;width:138pt;height:75.7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" adj="-6096,8484" fillcolor="window" strokecolor="#f79646" strokeweight="2pt">
                <v:textbox>
                  <w:txbxContent>
                    <w:p w:rsidR="00187B04" w:rsidRPr="00996175" w:rsidRDefault="00187B04" w:rsidP="002D745A">
                      <w:pPr>
                        <w:spacing w:line="240" w:lineRule="exact"/>
                        <w:ind w:firstLineChars="100" w:firstLine="160"/>
                        <w:jc w:val="left"/>
                        <w:rPr>
                          <w:sz w:val="20"/>
                          <w:szCs w:val="20"/>
                        </w:rPr>
                      </w:pPr>
                      <w:r>
                        <w:rPr>
                          <w:rFonts w:hint="eastAsia"/>
                          <w:sz w:val="16"/>
                          <w:szCs w:val="16"/>
                        </w:rPr>
                        <w:t>大人が対話的にかかわることができるようにすること、つまり、子ども達が「包み込まれている感覚」を持てるようにすることも大切です。</w:t>
                      </w:r>
                    </w:p>
                  </w:txbxContent>
                </v:textbox>
              </v:shape>
            </w:pict>
          </mc:Fallback>
        </mc:AlternateContent>
      </w: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46453D" w:rsidRDefault="0046453D" w:rsidP="000A7EB7">
      <w:pPr>
        <w:jc w:val="left"/>
        <w:rPr>
          <w:rFonts w:asciiTheme="majorEastAsia" w:eastAsiaTheme="majorEastAsia" w:hAnsiTheme="majorEastAsia"/>
          <w:sz w:val="24"/>
        </w:rPr>
      </w:pPr>
    </w:p>
    <w:p w:rsidR="005B51C7" w:rsidRDefault="005B51C7" w:rsidP="005B51C7">
      <w:pPr>
        <w:jc w:val="center"/>
        <w:rPr>
          <w:rFonts w:asciiTheme="majorEastAsia" w:eastAsiaTheme="majorEastAsia" w:hAnsiTheme="majorEastAsia" w:cstheme="minorBidi"/>
          <w:sz w:val="28"/>
          <w:szCs w:val="28"/>
        </w:rPr>
        <w:sectPr w:rsidR="005B51C7" w:rsidSect="00902105">
          <w:pgSz w:w="11906" w:h="16838" w:code="9"/>
          <w:pgMar w:top="1418" w:right="1304" w:bottom="1418" w:left="1304" w:header="851" w:footer="992" w:gutter="0"/>
          <w:cols w:space="425"/>
          <w:docGrid w:type="lines" w:linePitch="360"/>
        </w:sectPr>
      </w:pPr>
    </w:p>
    <w:p w:rsidR="005B51C7" w:rsidRPr="005B51C7" w:rsidRDefault="005B51C7" w:rsidP="005B51C7">
      <w:pPr>
        <w:jc w:val="center"/>
        <w:rPr>
          <w:rFonts w:asciiTheme="majorEastAsia" w:eastAsiaTheme="majorEastAsia" w:hAnsiTheme="majorEastAsia" w:cstheme="minorBidi"/>
          <w:sz w:val="28"/>
          <w:szCs w:val="28"/>
        </w:rPr>
      </w:pPr>
      <w:r w:rsidRPr="005B51C7">
        <w:rPr>
          <w:rFonts w:asciiTheme="majorEastAsia" w:eastAsiaTheme="majorEastAsia" w:hAnsiTheme="majorEastAsia" w:cstheme="minorBidi" w:hint="eastAsia"/>
          <w:sz w:val="28"/>
          <w:szCs w:val="28"/>
        </w:rPr>
        <w:t>山形県「キャリア・パスポート」の実施に関わって</w:t>
      </w:r>
    </w:p>
    <w:p w:rsidR="005B51C7" w:rsidRPr="005B51C7" w:rsidRDefault="005B51C7" w:rsidP="005B51C7">
      <w:pPr>
        <w:jc w:val="left"/>
        <w:rPr>
          <w:rFonts w:asciiTheme="minorHAnsi" w:eastAsiaTheme="minorEastAsia" w:hAnsiTheme="minorHAnsi" w:cstheme="minorBidi"/>
          <w:color w:val="000000" w:themeColor="text1"/>
          <w:szCs w:val="22"/>
        </w:rPr>
      </w:pPr>
    </w:p>
    <w:p w:rsidR="005B51C7" w:rsidRPr="005B51C7" w:rsidRDefault="005B51C7" w:rsidP="005B51C7">
      <w:pPr>
        <w:jc w:val="left"/>
        <w:rPr>
          <w:rFonts w:asciiTheme="majorEastAsia" w:eastAsiaTheme="majorEastAsia" w:hAnsiTheme="majorEastAsia" w:cstheme="minorBidi"/>
          <w:color w:val="000000" w:themeColor="text1"/>
          <w:sz w:val="22"/>
          <w:szCs w:val="22"/>
        </w:rPr>
      </w:pPr>
      <w:r w:rsidRPr="005B51C7">
        <w:rPr>
          <w:rFonts w:asciiTheme="majorEastAsia" w:eastAsiaTheme="majorEastAsia" w:hAnsiTheme="majorEastAsia" w:cstheme="minorBidi" w:hint="eastAsia"/>
          <w:color w:val="000000" w:themeColor="text1"/>
          <w:sz w:val="22"/>
          <w:szCs w:val="22"/>
        </w:rPr>
        <w:t>１　「キャリア・パスポート」の実施</w:t>
      </w:r>
    </w:p>
    <w:p w:rsidR="005B51C7" w:rsidRPr="005B51C7" w:rsidRDefault="005B51C7" w:rsidP="005B51C7">
      <w:pPr>
        <w:jc w:val="left"/>
        <w:rPr>
          <w:rFonts w:asciiTheme="majorEastAsia" w:eastAsiaTheme="majorEastAsia" w:hAnsiTheme="majorEastAsia" w:cstheme="minorBidi"/>
          <w:color w:val="000000" w:themeColor="text1"/>
          <w:sz w:val="22"/>
          <w:szCs w:val="22"/>
        </w:rPr>
      </w:pPr>
    </w:p>
    <w:p w:rsidR="005B51C7" w:rsidRPr="005B51C7" w:rsidRDefault="005B51C7" w:rsidP="005B51C7">
      <w:pPr>
        <w:ind w:left="210" w:hangingChars="100" w:hanging="210"/>
        <w:jc w:val="left"/>
        <w:rPr>
          <w:rFonts w:asciiTheme="minorHAnsi" w:eastAsiaTheme="minorEastAsia" w:hAnsiTheme="minorHAnsi" w:cstheme="minorBidi"/>
          <w:color w:val="000000" w:themeColor="text1"/>
          <w:sz w:val="22"/>
          <w:szCs w:val="22"/>
        </w:rPr>
      </w:pPr>
      <w:r w:rsidRPr="005B51C7">
        <w:rPr>
          <w:rFonts w:asciiTheme="minorHAnsi" w:eastAsiaTheme="minorEastAsia" w:hAnsiTheme="minorHAnsi" w:cstheme="minorBidi" w:hint="eastAsia"/>
          <w:color w:val="000000" w:themeColor="text1"/>
          <w:szCs w:val="22"/>
        </w:rPr>
        <w:t xml:space="preserve">　　</w:t>
      </w:r>
      <w:r w:rsidRPr="005B51C7">
        <w:rPr>
          <w:rFonts w:asciiTheme="minorHAnsi" w:eastAsiaTheme="minorEastAsia" w:hAnsiTheme="minorHAnsi" w:cstheme="minorBidi" w:hint="eastAsia"/>
          <w:color w:val="000000" w:themeColor="text1"/>
          <w:sz w:val="22"/>
          <w:szCs w:val="22"/>
        </w:rPr>
        <w:t>学習指導要領（小学校及び中学校学習指導要領（平成２９年３月公示）、特別支援学校小学部・中学部学習指導要領（同年４月公示）、高等学校学習指導要領（平成３０年３月公示）、特別支援学校高等部学習指導要領（平成３１年２月公示）総則において、児童生徒が「学ぶことと自己の将来のつながりを見通しながら、社会的・職業的自立に向けて必要な基盤となる資質・能力を身に付けていくことができるよう、特別活動を要としつつ各教科等の特質に応じて、キャリア教育の充実を図ること」について明示されました。</w:t>
      </w:r>
    </w:p>
    <w:p w:rsidR="005B51C7" w:rsidRPr="005B51C7" w:rsidRDefault="005B51C7" w:rsidP="005B51C7">
      <w:pPr>
        <w:ind w:firstLineChars="100" w:firstLine="220"/>
        <w:jc w:val="left"/>
        <w:rPr>
          <w:rFonts w:asciiTheme="minorHAnsi" w:eastAsiaTheme="minorEastAsia" w:hAnsiTheme="minorHAnsi" w:cstheme="minorBidi"/>
          <w:color w:val="000000" w:themeColor="text1"/>
          <w:sz w:val="22"/>
          <w:szCs w:val="22"/>
        </w:rPr>
      </w:pPr>
      <w:r w:rsidRPr="005B51C7">
        <w:rPr>
          <w:rFonts w:asciiTheme="minorHAnsi" w:eastAsiaTheme="minorEastAsia" w:hAnsiTheme="minorHAnsi" w:cstheme="minorBidi" w:hint="eastAsia"/>
          <w:color w:val="000000" w:themeColor="text1"/>
          <w:sz w:val="22"/>
          <w:szCs w:val="22"/>
        </w:rPr>
        <w:t xml:space="preserve">　「学習指導学習指導要領（平成２９年告示）解説～総則編～」に次のように示されています。</w:t>
      </w:r>
    </w:p>
    <w:p w:rsidR="005B51C7" w:rsidRPr="005B51C7" w:rsidRDefault="005B51C7" w:rsidP="005B51C7">
      <w:pPr>
        <w:ind w:right="480"/>
        <w:jc w:val="right"/>
        <w:rPr>
          <w:rFonts w:asciiTheme="minorEastAsia" w:eastAsiaTheme="minorEastAsia" w:hAnsiTheme="minorEastAsia" w:cstheme="minorBidi"/>
          <w:sz w:val="24"/>
        </w:rPr>
      </w:pPr>
      <w:r w:rsidRPr="005B51C7">
        <w:rPr>
          <w:rFonts w:asciiTheme="minorEastAsia" w:eastAsiaTheme="minorEastAsia" w:hAnsiTheme="minorEastAsia" w:cstheme="minorBidi" w:hint="eastAsia"/>
          <w:noProof/>
          <w:sz w:val="24"/>
        </w:rPr>
        <mc:AlternateContent>
          <mc:Choice Requires="wps">
            <w:drawing>
              <wp:anchor distT="0" distB="0" distL="114300" distR="114300" simplePos="0" relativeHeight="251650560" behindDoc="0" locked="0" layoutInCell="1" allowOverlap="1" wp14:anchorId="2133DF46" wp14:editId="5E094C2E">
                <wp:simplePos x="0" y="0"/>
                <wp:positionH relativeFrom="column">
                  <wp:posOffset>130824</wp:posOffset>
                </wp:positionH>
                <wp:positionV relativeFrom="paragraph">
                  <wp:posOffset>116232</wp:posOffset>
                </wp:positionV>
                <wp:extent cx="6137910" cy="1877438"/>
                <wp:effectExtent l="0" t="0" r="15240" b="27940"/>
                <wp:wrapNone/>
                <wp:docPr id="9" name="正方形/長方形 9"/>
                <wp:cNvGraphicFramePr/>
                <a:graphic xmlns:a="http://schemas.openxmlformats.org/drawingml/2006/main">
                  <a:graphicData uri="http://schemas.microsoft.com/office/word/2010/wordprocessingShape">
                    <wps:wsp>
                      <wps:cNvSpPr/>
                      <wps:spPr>
                        <a:xfrm>
                          <a:off x="0" y="0"/>
                          <a:ext cx="6137910" cy="1877438"/>
                        </a:xfrm>
                        <a:prstGeom prst="rect">
                          <a:avLst/>
                        </a:prstGeom>
                        <a:noFill/>
                        <a:ln w="3175" cap="flat" cmpd="sng" algn="ctr">
                          <a:solidFill>
                            <a:sysClr val="windowText" lastClr="000000"/>
                          </a:solidFill>
                          <a:prstDash val="solid"/>
                        </a:ln>
                        <a:effectLst/>
                      </wps:spPr>
                      <wps:txbx>
                        <w:txbxContent>
                          <w:p w:rsidR="005B51C7" w:rsidRPr="008872C3" w:rsidRDefault="005B51C7" w:rsidP="005B51C7">
                            <w:pPr>
                              <w:jc w:val="left"/>
                              <w:rPr>
                                <w:rFonts w:asciiTheme="majorEastAsia" w:eastAsiaTheme="majorEastAsia" w:hAnsiTheme="majorEastAsia"/>
                                <w:color w:val="000000" w:themeColor="text1"/>
                              </w:rPr>
                            </w:pPr>
                            <w:r>
                              <w:rPr>
                                <w:rFonts w:hint="eastAsia"/>
                                <w:color w:val="000000" w:themeColor="text1"/>
                              </w:rPr>
                              <w:t xml:space="preserve">　</w:t>
                            </w:r>
                            <w:r w:rsidRPr="008872C3">
                              <w:rPr>
                                <w:rFonts w:asciiTheme="majorEastAsia" w:eastAsiaTheme="majorEastAsia" w:hAnsiTheme="majorEastAsia" w:hint="eastAsia"/>
                                <w:color w:val="000000" w:themeColor="text1"/>
                              </w:rPr>
                              <w:t>今回の改訂では、特別活動の指導に当たり、学校、家庭及び地域における学習や生活の見通しを立て、学んだことを振り返りながら、新たな学習や生活への意欲につなげたり、将来の生き方を考えたりする活動を行うこととし、その際、児童が活動を記録し蓄積する教材などを活用することとしており（第６章特別活動第２〔学級活動〕の３（２））、そうした教材を学校段階を超えて活用することで児童の学習の成果を円滑に接続させることが考えられる。</w:t>
                            </w:r>
                          </w:p>
                          <w:p w:rsidR="005B51C7" w:rsidRPr="008872C3" w:rsidRDefault="005B51C7" w:rsidP="005B51C7">
                            <w:pPr>
                              <w:jc w:val="left"/>
                              <w:rPr>
                                <w:rFonts w:asciiTheme="majorEastAsia" w:eastAsiaTheme="majorEastAsia" w:hAnsiTheme="majorEastAsia"/>
                                <w:color w:val="000000" w:themeColor="text1"/>
                              </w:rPr>
                            </w:pPr>
                            <w:r w:rsidRPr="008872C3">
                              <w:rPr>
                                <w:rFonts w:asciiTheme="majorEastAsia" w:eastAsiaTheme="majorEastAsia" w:hAnsiTheme="majorEastAsia" w:hint="eastAsia"/>
                                <w:color w:val="000000" w:themeColor="text1"/>
                              </w:rPr>
                              <w:t>～小学校学習指導要領（平成２９年告示）解説　総則編「２学習評価の充実（２）学習評価に関する工夫」より（中学校も</w:t>
                            </w:r>
                            <w:r>
                              <w:rPr>
                                <w:rFonts w:asciiTheme="majorEastAsia" w:eastAsiaTheme="majorEastAsia" w:hAnsiTheme="majorEastAsia" w:hint="eastAsia"/>
                                <w:color w:val="000000" w:themeColor="text1"/>
                              </w:rPr>
                              <w:t>同様</w:t>
                            </w:r>
                            <w:r w:rsidRPr="008872C3">
                              <w:rPr>
                                <w:rFonts w:asciiTheme="majorEastAsia" w:eastAsiaTheme="majorEastAsia" w:hAnsiTheme="majorEastAsia" w:hint="eastAsia"/>
                                <w:color w:val="000000" w:themeColor="tex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133DF46" id="正方形/長方形 9" o:spid="_x0000_s1033" style="position:absolute;left:0;text-align:left;margin-left:10.3pt;margin-top:9.15pt;width:483.3pt;height:147.85pt;z-index:2516505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" filled="f" strokecolor="windowText" strokeweight=".25pt">
                <v:textbox>
                  <w:txbxContent>
                    <w:p w:rsidR="005B51C7" w:rsidRPr="008872C3" w:rsidRDefault="005B51C7" w:rsidP="005B51C7">
                      <w:pPr>
                        <w:jc w:val="left"/>
                        <w:rPr>
                          <w:rFonts w:asciiTheme="majorEastAsia" w:eastAsiaTheme="majorEastAsia" w:hAnsiTheme="majorEastAsia"/>
                          <w:color w:val="000000" w:themeColor="text1"/>
                        </w:rPr>
                      </w:pPr>
                      <w:r>
                        <w:rPr>
                          <w:rFonts w:hint="eastAsia"/>
                          <w:color w:val="000000" w:themeColor="text1"/>
                        </w:rPr>
                        <w:t xml:space="preserve">　</w:t>
                      </w:r>
                      <w:r w:rsidRPr="008872C3">
                        <w:rPr>
                          <w:rFonts w:asciiTheme="majorEastAsia" w:eastAsiaTheme="majorEastAsia" w:hAnsiTheme="majorEastAsia" w:hint="eastAsia"/>
                          <w:color w:val="000000" w:themeColor="text1"/>
                        </w:rPr>
                        <w:t>今回の改訂では、特別活動の指導に当たり、学校、家庭及び地域における学習や生活の見通しを立て、学んだことを振り返りながら、新たな学習や生活への意欲につなげたり、将来の生き方を考えたりする活動を行うこととし、その際、児童が活動を記録し蓄積する教材などを活用することとしており（第６章特別活動第２〔学級活動〕の３（２））、そうした教材を学校段階を超えて活用することで児童の学習の成果を円滑に接続させることが考えられる。</w:t>
                      </w:r>
                    </w:p>
                    <w:p w:rsidR="005B51C7" w:rsidRPr="008872C3" w:rsidRDefault="005B51C7" w:rsidP="005B51C7">
                      <w:pPr>
                        <w:jc w:val="left"/>
                        <w:rPr>
                          <w:rFonts w:asciiTheme="majorEastAsia" w:eastAsiaTheme="majorEastAsia" w:hAnsiTheme="majorEastAsia"/>
                          <w:color w:val="000000" w:themeColor="text1"/>
                        </w:rPr>
                      </w:pPr>
                      <w:r w:rsidRPr="008872C3">
                        <w:rPr>
                          <w:rFonts w:asciiTheme="majorEastAsia" w:eastAsiaTheme="majorEastAsia" w:hAnsiTheme="majorEastAsia" w:hint="eastAsia"/>
                          <w:color w:val="000000" w:themeColor="text1"/>
                        </w:rPr>
                        <w:t>～小学校学習指導要領（平成２９年告示）解説　総則編「２学習評価の充実（２）学習評価に関する工夫」より（中学校も</w:t>
                      </w:r>
                      <w:r>
                        <w:rPr>
                          <w:rFonts w:asciiTheme="majorEastAsia" w:eastAsiaTheme="majorEastAsia" w:hAnsiTheme="majorEastAsia" w:hint="eastAsia"/>
                          <w:color w:val="000000" w:themeColor="text1"/>
                        </w:rPr>
                        <w:t>同様</w:t>
                      </w:r>
                      <w:r w:rsidRPr="008872C3">
                        <w:rPr>
                          <w:rFonts w:asciiTheme="majorEastAsia" w:eastAsiaTheme="majorEastAsia" w:hAnsiTheme="majorEastAsia" w:hint="eastAsia"/>
                          <w:color w:val="000000" w:themeColor="text1"/>
                        </w:rPr>
                        <w:t>）～</w:t>
                      </w:r>
                    </w:p>
                  </w:txbxContent>
                </v:textbox>
              </v:rect>
            </w:pict>
          </mc:Fallback>
        </mc:AlternateContent>
      </w:r>
    </w:p>
    <w:p w:rsidR="005B51C7" w:rsidRPr="005B51C7" w:rsidRDefault="005B51C7" w:rsidP="005B51C7">
      <w:pPr>
        <w:ind w:right="480"/>
        <w:jc w:val="right"/>
        <w:rPr>
          <w:rFonts w:asciiTheme="minorEastAsia" w:eastAsiaTheme="minorEastAsia" w:hAnsiTheme="minorEastAsia" w:cstheme="minorBidi"/>
          <w:sz w:val="24"/>
        </w:rPr>
      </w:pPr>
    </w:p>
    <w:p w:rsidR="005B51C7" w:rsidRPr="005B51C7" w:rsidRDefault="005B51C7" w:rsidP="005B51C7">
      <w:pPr>
        <w:ind w:right="480"/>
        <w:jc w:val="right"/>
        <w:rPr>
          <w:rFonts w:asciiTheme="minorEastAsia" w:eastAsiaTheme="minorEastAsia" w:hAnsiTheme="minorEastAsia" w:cstheme="minorBidi"/>
          <w:sz w:val="24"/>
        </w:rPr>
      </w:pPr>
    </w:p>
    <w:p w:rsidR="005B51C7" w:rsidRPr="005B51C7" w:rsidRDefault="005B51C7" w:rsidP="005B51C7">
      <w:pPr>
        <w:ind w:right="1440"/>
        <w:rPr>
          <w:rFonts w:asciiTheme="minorEastAsia" w:eastAsiaTheme="minorEastAsia" w:hAnsiTheme="minorEastAsia" w:cstheme="minorBidi"/>
          <w:sz w:val="24"/>
        </w:rPr>
      </w:pPr>
    </w:p>
    <w:p w:rsidR="005B51C7" w:rsidRPr="005B51C7" w:rsidRDefault="005B51C7" w:rsidP="005B51C7">
      <w:pPr>
        <w:ind w:right="1440"/>
        <w:rPr>
          <w:rFonts w:asciiTheme="minorEastAsia" w:eastAsiaTheme="minorEastAsia" w:hAnsiTheme="minorEastAsia" w:cstheme="minorBidi"/>
          <w:sz w:val="24"/>
        </w:rPr>
      </w:pPr>
    </w:p>
    <w:p w:rsidR="005B51C7" w:rsidRPr="005B51C7" w:rsidRDefault="005B51C7" w:rsidP="005B51C7">
      <w:pPr>
        <w:ind w:right="1440"/>
        <w:rPr>
          <w:rFonts w:asciiTheme="minorEastAsia" w:eastAsiaTheme="minorEastAsia" w:hAnsiTheme="minorEastAsia" w:cstheme="minorBidi"/>
          <w:sz w:val="24"/>
        </w:rPr>
      </w:pPr>
    </w:p>
    <w:p w:rsidR="005B51C7" w:rsidRPr="005B51C7" w:rsidRDefault="005B51C7" w:rsidP="005B51C7">
      <w:pPr>
        <w:ind w:right="1440"/>
        <w:rPr>
          <w:rFonts w:asciiTheme="minorEastAsia" w:eastAsiaTheme="minorEastAsia" w:hAnsiTheme="minorEastAsia" w:cstheme="minorBidi"/>
          <w:sz w:val="24"/>
        </w:rPr>
      </w:pPr>
    </w:p>
    <w:p w:rsidR="005B51C7" w:rsidRPr="005B51C7" w:rsidRDefault="005B51C7" w:rsidP="005B51C7">
      <w:pPr>
        <w:ind w:right="1440"/>
        <w:rPr>
          <w:rFonts w:asciiTheme="minorEastAsia" w:eastAsiaTheme="minorEastAsia" w:hAnsiTheme="minorEastAsia" w:cstheme="minorBidi"/>
          <w:sz w:val="24"/>
        </w:rPr>
      </w:pPr>
    </w:p>
    <w:p w:rsidR="005B51C7" w:rsidRPr="005B51C7" w:rsidRDefault="005B51C7" w:rsidP="005B51C7">
      <w:pPr>
        <w:ind w:right="1440"/>
        <w:rPr>
          <w:rFonts w:asciiTheme="minorEastAsia" w:eastAsiaTheme="minorEastAsia" w:hAnsiTheme="minorEastAsia" w:cstheme="minorBidi"/>
          <w:sz w:val="24"/>
        </w:rPr>
      </w:pPr>
    </w:p>
    <w:p w:rsidR="005B51C7" w:rsidRPr="005B51C7" w:rsidRDefault="005B51C7" w:rsidP="005B51C7">
      <w:pPr>
        <w:ind w:left="210" w:hangingChars="100" w:hanging="210"/>
        <w:rPr>
          <w:rFonts w:asciiTheme="minorHAnsi" w:eastAsiaTheme="minorEastAsia" w:hAnsiTheme="minorHAnsi" w:cstheme="minorBidi"/>
          <w:sz w:val="22"/>
          <w:szCs w:val="22"/>
        </w:rPr>
      </w:pPr>
      <w:r w:rsidRPr="005B51C7">
        <w:rPr>
          <w:rFonts w:asciiTheme="minorHAnsi" w:eastAsiaTheme="minorEastAsia" w:hAnsiTheme="minorHAnsi" w:cstheme="minorBidi" w:hint="eastAsia"/>
          <w:szCs w:val="22"/>
        </w:rPr>
        <w:t xml:space="preserve">　　</w:t>
      </w:r>
      <w:r w:rsidRPr="005B51C7">
        <w:rPr>
          <w:rFonts w:asciiTheme="minorHAnsi" w:eastAsiaTheme="minorEastAsia" w:hAnsiTheme="minorHAnsi" w:cstheme="minorBidi" w:hint="eastAsia"/>
          <w:sz w:val="22"/>
          <w:szCs w:val="22"/>
        </w:rPr>
        <w:t>また、「キャリア・パスポート」実施に係る文部科学省初等中等教育局児童生徒課事務連絡（平成３１年３月２９日付「キャリア・パスポート」例示資料等について）において「２０２０年４月より、すべての小学校、中学校、高等学校において実施すること」と実施時期が示され、これを受けて山形県教育委員会で準備を進めました。</w:t>
      </w:r>
    </w:p>
    <w:p w:rsidR="005B51C7" w:rsidRPr="005B51C7" w:rsidRDefault="005B51C7" w:rsidP="005B51C7">
      <w:pPr>
        <w:rPr>
          <w:rFonts w:asciiTheme="minorEastAsia" w:eastAsiaTheme="minorEastAsia" w:hAnsiTheme="minorEastAsia" w:cstheme="minorBidi"/>
          <w:sz w:val="22"/>
          <w:szCs w:val="22"/>
        </w:rPr>
      </w:pPr>
    </w:p>
    <w:p w:rsidR="005B51C7" w:rsidRPr="005B51C7" w:rsidRDefault="005B51C7" w:rsidP="005B51C7">
      <w:pPr>
        <w:rPr>
          <w:rFonts w:asciiTheme="majorEastAsia" w:eastAsiaTheme="majorEastAsia" w:hAnsiTheme="majorEastAsia" w:cstheme="minorBidi"/>
          <w:sz w:val="22"/>
          <w:szCs w:val="22"/>
        </w:rPr>
      </w:pPr>
      <w:r w:rsidRPr="005B51C7">
        <w:rPr>
          <w:rFonts w:asciiTheme="majorEastAsia" w:eastAsiaTheme="majorEastAsia" w:hAnsiTheme="majorEastAsia" w:cstheme="minorBidi" w:hint="eastAsia"/>
          <w:sz w:val="22"/>
          <w:szCs w:val="22"/>
        </w:rPr>
        <w:t>２　目的</w:t>
      </w:r>
    </w:p>
    <w:p w:rsidR="005B51C7" w:rsidRPr="005B51C7" w:rsidRDefault="005B51C7" w:rsidP="005B51C7">
      <w:pPr>
        <w:rPr>
          <w:rFonts w:asciiTheme="majorEastAsia" w:eastAsiaTheme="majorEastAsia" w:hAnsiTheme="majorEastAsia" w:cstheme="minorBidi"/>
          <w:sz w:val="22"/>
          <w:szCs w:val="22"/>
        </w:rPr>
      </w:pPr>
    </w:p>
    <w:p w:rsidR="005B51C7" w:rsidRPr="005B51C7" w:rsidRDefault="005B51C7" w:rsidP="005B51C7">
      <w:pPr>
        <w:ind w:left="210" w:hangingChars="100" w:hanging="210"/>
        <w:rPr>
          <w:rFonts w:asciiTheme="minorEastAsia" w:eastAsiaTheme="minorEastAsia" w:hAnsiTheme="minorEastAsia" w:cstheme="minorBidi"/>
          <w:sz w:val="22"/>
          <w:szCs w:val="22"/>
        </w:rPr>
      </w:pPr>
      <w:r w:rsidRPr="005B51C7">
        <w:rPr>
          <w:rFonts w:asciiTheme="minorEastAsia" w:eastAsiaTheme="minorEastAsia" w:hAnsiTheme="minorEastAsia" w:cstheme="minorBidi" w:hint="eastAsia"/>
          <w:szCs w:val="21"/>
        </w:rPr>
        <w:t xml:space="preserve">　　</w:t>
      </w:r>
      <w:r w:rsidRPr="005B51C7">
        <w:rPr>
          <w:rFonts w:asciiTheme="minorEastAsia" w:eastAsiaTheme="minorEastAsia" w:hAnsiTheme="minorEastAsia" w:cstheme="minorBidi" w:hint="eastAsia"/>
          <w:sz w:val="22"/>
          <w:szCs w:val="22"/>
        </w:rPr>
        <w:t>県内の小学校から高等学校を通じて、児童生徒自らがキャリア形成につながるめあてや振り返りを記録・蓄積したり、キャリア・パスポートを授業等で活用したりすることで自己評価を行うとともに、主体的に学ぶ力を育み、自己実現につなぐ。</w:t>
      </w:r>
    </w:p>
    <w:p w:rsidR="005B51C7" w:rsidRPr="005B51C7" w:rsidRDefault="005B51C7" w:rsidP="005B51C7">
      <w:pPr>
        <w:ind w:left="220" w:hangingChars="100" w:hanging="220"/>
        <w:rPr>
          <w:rFonts w:asciiTheme="minorEastAsia" w:eastAsiaTheme="minorEastAsia" w:hAnsiTheme="minorEastAsia" w:cstheme="minorBidi"/>
          <w:sz w:val="22"/>
          <w:szCs w:val="22"/>
        </w:rPr>
      </w:pPr>
      <w:r w:rsidRPr="005B51C7">
        <w:rPr>
          <w:rFonts w:asciiTheme="minorEastAsia" w:eastAsiaTheme="minorEastAsia" w:hAnsiTheme="minorEastAsia" w:cstheme="minorBidi" w:hint="eastAsia"/>
          <w:sz w:val="22"/>
          <w:szCs w:val="22"/>
        </w:rPr>
        <w:t xml:space="preserve">　　県内の小・中・高等学校等の児童生徒がそれぞれの発達段階で記録した「キャリア・パスポート」の記述を基に教員が対話的にかかわることによって、児童生徒の成長を促し、それを次学年・次校種に引き継ぐことで、学習、生徒指導の両面から系統的に指導する。</w:t>
      </w:r>
    </w:p>
    <w:p w:rsidR="005B51C7" w:rsidRPr="005B51C7" w:rsidRDefault="005B51C7" w:rsidP="005B51C7">
      <w:pPr>
        <w:rPr>
          <w:rFonts w:asciiTheme="minorEastAsia" w:eastAsiaTheme="minorEastAsia" w:hAnsiTheme="minorEastAsia" w:cstheme="minorBidi"/>
          <w:sz w:val="22"/>
          <w:szCs w:val="22"/>
        </w:rPr>
      </w:pPr>
    </w:p>
    <w:p w:rsidR="005B51C7" w:rsidRPr="005B51C7" w:rsidRDefault="005B51C7" w:rsidP="005B51C7">
      <w:pPr>
        <w:rPr>
          <w:rFonts w:asciiTheme="majorEastAsia" w:eastAsiaTheme="majorEastAsia" w:hAnsiTheme="majorEastAsia" w:cstheme="minorBidi"/>
          <w:sz w:val="22"/>
          <w:szCs w:val="22"/>
        </w:rPr>
      </w:pPr>
      <w:r w:rsidRPr="005B51C7">
        <w:rPr>
          <w:rFonts w:asciiTheme="majorEastAsia" w:eastAsiaTheme="majorEastAsia" w:hAnsiTheme="majorEastAsia" w:cstheme="minorBidi" w:hint="eastAsia"/>
          <w:sz w:val="22"/>
          <w:szCs w:val="22"/>
        </w:rPr>
        <w:t>３　「キャリア・パスポート」作成の方針</w:t>
      </w:r>
    </w:p>
    <w:p w:rsidR="005B51C7" w:rsidRPr="005B51C7" w:rsidRDefault="005B51C7" w:rsidP="005B51C7">
      <w:pPr>
        <w:rPr>
          <w:rFonts w:asciiTheme="majorEastAsia" w:eastAsiaTheme="majorEastAsia" w:hAnsiTheme="majorEastAsia" w:cstheme="minorBidi"/>
          <w:sz w:val="22"/>
          <w:szCs w:val="22"/>
        </w:rPr>
      </w:pPr>
    </w:p>
    <w:p w:rsidR="005B51C7" w:rsidRPr="005B51C7" w:rsidRDefault="005B51C7" w:rsidP="005B51C7">
      <w:pPr>
        <w:numPr>
          <w:ilvl w:val="0"/>
          <w:numId w:val="8"/>
        </w:numPr>
        <w:rPr>
          <w:rFonts w:asciiTheme="minorEastAsia" w:eastAsiaTheme="minorEastAsia" w:hAnsiTheme="minorEastAsia" w:cstheme="minorBidi"/>
          <w:sz w:val="22"/>
          <w:szCs w:val="22"/>
        </w:rPr>
      </w:pPr>
      <w:r w:rsidRPr="005B51C7">
        <w:rPr>
          <w:rFonts w:asciiTheme="minorEastAsia" w:eastAsiaTheme="minorEastAsia" w:hAnsiTheme="minorEastAsia" w:cstheme="minorBidi" w:hint="eastAsia"/>
          <w:sz w:val="22"/>
          <w:szCs w:val="22"/>
        </w:rPr>
        <w:t>児童生徒自らが記録し、学期、学年、入学から卒業までの学習を見通し、振り返るとともに将来への展望を図ることができるものとする。</w:t>
      </w:r>
    </w:p>
    <w:p w:rsidR="005B51C7" w:rsidRPr="005B51C7" w:rsidRDefault="005B51C7" w:rsidP="005B51C7">
      <w:pPr>
        <w:numPr>
          <w:ilvl w:val="0"/>
          <w:numId w:val="8"/>
        </w:numPr>
        <w:rPr>
          <w:rFonts w:asciiTheme="minorEastAsia" w:eastAsiaTheme="minorEastAsia" w:hAnsiTheme="minorEastAsia" w:cstheme="minorBidi"/>
          <w:sz w:val="22"/>
          <w:szCs w:val="22"/>
        </w:rPr>
      </w:pPr>
      <w:r w:rsidRPr="005B51C7">
        <w:rPr>
          <w:rFonts w:asciiTheme="minorEastAsia" w:eastAsiaTheme="minorEastAsia" w:hAnsiTheme="minorEastAsia" w:cstheme="minorBidi" w:hint="eastAsia"/>
          <w:sz w:val="22"/>
          <w:szCs w:val="22"/>
        </w:rPr>
        <w:t>詳しい説明がなくても児童生徒が記述できるものとする。</w:t>
      </w:r>
    </w:p>
    <w:p w:rsidR="005B51C7" w:rsidRPr="005B51C7" w:rsidRDefault="005B51C7" w:rsidP="005B51C7">
      <w:pPr>
        <w:numPr>
          <w:ilvl w:val="0"/>
          <w:numId w:val="8"/>
        </w:numPr>
        <w:rPr>
          <w:rFonts w:asciiTheme="minorEastAsia" w:eastAsiaTheme="minorEastAsia" w:hAnsiTheme="minorEastAsia" w:cstheme="minorBidi"/>
          <w:sz w:val="22"/>
          <w:szCs w:val="22"/>
        </w:rPr>
      </w:pPr>
      <w:r w:rsidRPr="005B51C7">
        <w:rPr>
          <w:rFonts w:asciiTheme="minorEastAsia" w:eastAsiaTheme="minorEastAsia" w:hAnsiTheme="minorEastAsia" w:cs="Segoe UI Symbol" w:hint="eastAsia"/>
          <w:sz w:val="22"/>
          <w:szCs w:val="22"/>
        </w:rPr>
        <w:t>Ａ</w:t>
      </w:r>
      <w:r w:rsidRPr="005B51C7">
        <w:rPr>
          <w:rFonts w:asciiTheme="minorEastAsia" w:eastAsiaTheme="minorEastAsia" w:hAnsiTheme="minorEastAsia" w:cs="Arial" w:hint="eastAsia"/>
          <w:sz w:val="22"/>
          <w:szCs w:val="22"/>
        </w:rPr>
        <w:t>４</w:t>
      </w:r>
      <w:r w:rsidRPr="005B51C7">
        <w:rPr>
          <w:rFonts w:ascii="Arial" w:eastAsiaTheme="minorEastAsia" w:hAnsi="Arial" w:cs="Arial" w:hint="eastAsia"/>
          <w:sz w:val="22"/>
          <w:szCs w:val="22"/>
        </w:rPr>
        <w:t>判用紙で、クリアケースなどにポートフォリオとして蓄積できるものとする。</w:t>
      </w:r>
    </w:p>
    <w:p w:rsidR="005B51C7" w:rsidRPr="005B51C7" w:rsidRDefault="005B51C7" w:rsidP="005B51C7">
      <w:pPr>
        <w:rPr>
          <w:rFonts w:asciiTheme="minorEastAsia" w:eastAsiaTheme="minorEastAsia" w:hAnsiTheme="minorEastAsia" w:cstheme="minorBidi" w:hint="eastAsia"/>
          <w:sz w:val="22"/>
          <w:szCs w:val="22"/>
        </w:rPr>
      </w:pPr>
    </w:p>
    <w:p w:rsidR="005B51C7" w:rsidRPr="005B51C7" w:rsidRDefault="005B51C7" w:rsidP="005B51C7">
      <w:pPr>
        <w:rPr>
          <w:rFonts w:asciiTheme="majorEastAsia" w:eastAsiaTheme="majorEastAsia" w:hAnsiTheme="majorEastAsia" w:cs="Arial"/>
          <w:sz w:val="22"/>
          <w:szCs w:val="22"/>
        </w:rPr>
      </w:pPr>
      <w:r w:rsidRPr="005B51C7">
        <w:rPr>
          <w:rFonts w:asciiTheme="majorEastAsia" w:eastAsiaTheme="majorEastAsia" w:hAnsiTheme="majorEastAsia" w:cs="Arial" w:hint="eastAsia"/>
          <w:sz w:val="22"/>
          <w:szCs w:val="22"/>
        </w:rPr>
        <w:t>４　「キャリア・パスポート」実施の方針</w:t>
      </w:r>
    </w:p>
    <w:p w:rsidR="005B51C7" w:rsidRPr="005B51C7" w:rsidRDefault="005B51C7" w:rsidP="005B51C7">
      <w:pPr>
        <w:rPr>
          <w:rFonts w:asciiTheme="majorEastAsia" w:eastAsiaTheme="majorEastAsia" w:hAnsiTheme="majorEastAsia" w:cs="Arial"/>
          <w:sz w:val="22"/>
          <w:szCs w:val="22"/>
        </w:rPr>
      </w:pPr>
    </w:p>
    <w:p w:rsidR="005B51C7" w:rsidRPr="005B51C7" w:rsidRDefault="005B51C7" w:rsidP="005B51C7">
      <w:pPr>
        <w:numPr>
          <w:ilvl w:val="0"/>
          <w:numId w:val="9"/>
        </w:numPr>
        <w:rPr>
          <w:rFonts w:asciiTheme="minorEastAsia" w:eastAsiaTheme="minorEastAsia" w:hAnsiTheme="minorEastAsia" w:cstheme="minorBidi" w:hint="eastAsia"/>
          <w:sz w:val="22"/>
          <w:szCs w:val="22"/>
        </w:rPr>
      </w:pPr>
      <w:r w:rsidRPr="005B51C7">
        <w:rPr>
          <w:rFonts w:asciiTheme="minorEastAsia" w:eastAsiaTheme="minorEastAsia" w:hAnsiTheme="minorEastAsia" w:cstheme="minorBidi" w:hint="eastAsia"/>
          <w:sz w:val="22"/>
          <w:szCs w:val="22"/>
        </w:rPr>
        <w:t>次学年・次校種に引き継ぐことのできる個別の「キャリア・パスポート用ファイル」を用意する。</w:t>
      </w:r>
    </w:p>
    <w:p w:rsidR="005B51C7" w:rsidRPr="005B51C7" w:rsidRDefault="005B51C7" w:rsidP="005B51C7">
      <w:pPr>
        <w:numPr>
          <w:ilvl w:val="0"/>
          <w:numId w:val="9"/>
        </w:numPr>
        <w:rPr>
          <w:rFonts w:asciiTheme="minorEastAsia" w:eastAsiaTheme="minorEastAsia" w:hAnsiTheme="minorEastAsia" w:cstheme="minorBidi"/>
          <w:sz w:val="22"/>
          <w:szCs w:val="22"/>
        </w:rPr>
      </w:pPr>
      <w:r w:rsidRPr="005B51C7">
        <w:rPr>
          <w:rFonts w:ascii="Arial" w:eastAsiaTheme="minorEastAsia" w:hAnsi="Arial" w:cs="Arial" w:hint="eastAsia"/>
          <w:sz w:val="22"/>
          <w:szCs w:val="22"/>
        </w:rPr>
        <w:t>児童生徒が１年間で蓄積した記録のなかから、「①年度初めの記録②年度末の記録＋③各行事等の記録」を４枚以内で抜き出し「キャリア・パスポート用ファイル」に保存する。</w:t>
      </w:r>
    </w:p>
    <w:p w:rsidR="005B51C7" w:rsidRPr="005B51C7" w:rsidRDefault="005B51C7" w:rsidP="005B51C7">
      <w:pPr>
        <w:rPr>
          <w:rFonts w:asciiTheme="minorEastAsia" w:eastAsiaTheme="minorEastAsia" w:hAnsiTheme="minorEastAsia" w:cstheme="minorBidi"/>
          <w:sz w:val="22"/>
          <w:szCs w:val="22"/>
        </w:rPr>
      </w:pPr>
    </w:p>
    <w:p w:rsidR="005B51C7" w:rsidRPr="005B51C7" w:rsidRDefault="005B51C7" w:rsidP="005B51C7">
      <w:pPr>
        <w:rPr>
          <w:rFonts w:asciiTheme="majorEastAsia" w:eastAsiaTheme="majorEastAsia" w:hAnsiTheme="majorEastAsia" w:cstheme="minorBidi"/>
          <w:sz w:val="22"/>
          <w:szCs w:val="22"/>
        </w:rPr>
      </w:pPr>
      <w:r w:rsidRPr="005B51C7">
        <w:rPr>
          <w:rFonts w:asciiTheme="majorEastAsia" w:eastAsiaTheme="majorEastAsia" w:hAnsiTheme="majorEastAsia" w:cstheme="minorBidi" w:hint="eastAsia"/>
          <w:sz w:val="22"/>
          <w:szCs w:val="22"/>
        </w:rPr>
        <w:t>５　実施上の留意点</w:t>
      </w:r>
    </w:p>
    <w:p w:rsidR="005B51C7" w:rsidRPr="005B51C7" w:rsidRDefault="005B51C7" w:rsidP="005B51C7">
      <w:pPr>
        <w:rPr>
          <w:rFonts w:asciiTheme="majorEastAsia" w:eastAsiaTheme="majorEastAsia" w:hAnsiTheme="majorEastAsia" w:cstheme="minorBidi"/>
          <w:sz w:val="22"/>
          <w:szCs w:val="22"/>
        </w:rPr>
      </w:pPr>
    </w:p>
    <w:p w:rsidR="005B51C7" w:rsidRPr="005B51C7" w:rsidRDefault="005B51C7" w:rsidP="005B51C7">
      <w:pPr>
        <w:numPr>
          <w:ilvl w:val="0"/>
          <w:numId w:val="10"/>
        </w:numPr>
        <w:rPr>
          <w:rFonts w:asciiTheme="minorEastAsia" w:eastAsiaTheme="minorEastAsia" w:hAnsiTheme="minorEastAsia" w:cstheme="minorBidi"/>
          <w:sz w:val="22"/>
          <w:szCs w:val="22"/>
        </w:rPr>
      </w:pPr>
      <w:r w:rsidRPr="005B51C7">
        <w:rPr>
          <w:rFonts w:asciiTheme="minorEastAsia" w:eastAsiaTheme="minorEastAsia" w:hAnsiTheme="minorEastAsia" w:cstheme="minorBidi" w:hint="eastAsia"/>
          <w:sz w:val="22"/>
          <w:szCs w:val="22"/>
        </w:rPr>
        <w:t>すべての小・中・高等学校、特別支援学校で令和２年４月より実施することとする。</w:t>
      </w:r>
    </w:p>
    <w:p w:rsidR="005B51C7" w:rsidRPr="005B51C7" w:rsidRDefault="005B51C7" w:rsidP="005B51C7">
      <w:pPr>
        <w:numPr>
          <w:ilvl w:val="0"/>
          <w:numId w:val="10"/>
        </w:numPr>
        <w:rPr>
          <w:rFonts w:asciiTheme="minorEastAsia" w:eastAsiaTheme="minorEastAsia" w:hAnsiTheme="minorEastAsia" w:cstheme="minorBidi"/>
          <w:sz w:val="22"/>
          <w:szCs w:val="22"/>
        </w:rPr>
      </w:pPr>
      <w:r w:rsidRPr="005B51C7">
        <w:rPr>
          <w:rFonts w:asciiTheme="minorEastAsia" w:eastAsiaTheme="minorEastAsia" w:hAnsiTheme="minorEastAsia" w:cstheme="minorBidi" w:hint="eastAsia"/>
          <w:sz w:val="22"/>
          <w:szCs w:val="22"/>
        </w:rPr>
        <w:t>「キャリア・パスポート用ファイル」に保存する記録は、毎年一人につき４枚以内とする。</w:t>
      </w:r>
    </w:p>
    <w:p w:rsidR="005B51C7" w:rsidRPr="005B51C7" w:rsidRDefault="005B51C7" w:rsidP="005B51C7">
      <w:pPr>
        <w:ind w:firstLineChars="300" w:firstLine="660"/>
        <w:rPr>
          <w:rFonts w:asciiTheme="minorEastAsia" w:eastAsiaTheme="minorEastAsia" w:hAnsiTheme="minorEastAsia" w:cstheme="minorBidi"/>
          <w:sz w:val="22"/>
          <w:szCs w:val="22"/>
        </w:rPr>
      </w:pPr>
      <w:r w:rsidRPr="005B51C7">
        <w:rPr>
          <w:rFonts w:asciiTheme="minorEastAsia" w:eastAsiaTheme="minorEastAsia" w:hAnsiTheme="minorEastAsia" w:cstheme="minorBidi" w:hint="eastAsia"/>
          <w:sz w:val="22"/>
          <w:szCs w:val="22"/>
        </w:rPr>
        <w:t>※４枚×小・中９か年＝３６枚（最大）</w:t>
      </w:r>
    </w:p>
    <w:p w:rsidR="005B51C7" w:rsidRPr="005B51C7" w:rsidRDefault="005B51C7" w:rsidP="005B51C7">
      <w:pPr>
        <w:rPr>
          <w:rFonts w:asciiTheme="minorEastAsia" w:eastAsiaTheme="minorEastAsia" w:hAnsiTheme="minorEastAsia" w:cstheme="minorBidi"/>
          <w:sz w:val="22"/>
          <w:szCs w:val="22"/>
        </w:rPr>
      </w:pPr>
      <w:r w:rsidRPr="005B51C7">
        <w:rPr>
          <w:rFonts w:asciiTheme="minorEastAsia" w:eastAsiaTheme="minorEastAsia" w:hAnsiTheme="minorEastAsia" w:cstheme="minorBidi" w:hint="eastAsia"/>
          <w:sz w:val="22"/>
          <w:szCs w:val="22"/>
        </w:rPr>
        <w:t>（３）各校「キャリア・パスポート用ファイル」を用意し、保管方法を明確にする。</w:t>
      </w:r>
    </w:p>
    <w:p w:rsidR="005B51C7" w:rsidRPr="005B51C7" w:rsidRDefault="005B51C7" w:rsidP="005B51C7">
      <w:pPr>
        <w:rPr>
          <w:rFonts w:asciiTheme="minorEastAsia" w:eastAsiaTheme="minorEastAsia" w:hAnsiTheme="minorEastAsia" w:cstheme="minorBidi"/>
          <w:sz w:val="22"/>
          <w:szCs w:val="22"/>
        </w:rPr>
      </w:pPr>
      <w:r w:rsidRPr="005B51C7">
        <w:rPr>
          <w:rFonts w:asciiTheme="minorEastAsia" w:eastAsiaTheme="minorEastAsia" w:hAnsiTheme="minorEastAsia" w:cstheme="minorBidi" w:hint="eastAsia"/>
          <w:sz w:val="22"/>
          <w:szCs w:val="22"/>
        </w:rPr>
        <w:t xml:space="preserve">　　　※職員室や校長室文書保管庫等、各校の実態に応じて定める。</w:t>
      </w:r>
    </w:p>
    <w:p w:rsidR="005B51C7" w:rsidRPr="005B51C7" w:rsidRDefault="005B51C7" w:rsidP="005B51C7">
      <w:pPr>
        <w:ind w:left="880" w:hangingChars="400" w:hanging="880"/>
        <w:rPr>
          <w:rFonts w:asciiTheme="minorEastAsia" w:eastAsiaTheme="minorEastAsia" w:hAnsiTheme="minorEastAsia" w:cstheme="minorBidi"/>
          <w:sz w:val="22"/>
          <w:szCs w:val="22"/>
        </w:rPr>
      </w:pPr>
      <w:r w:rsidRPr="005B51C7">
        <w:rPr>
          <w:rFonts w:asciiTheme="minorEastAsia" w:eastAsiaTheme="minorEastAsia" w:hAnsiTheme="minorEastAsia" w:cstheme="minorBidi" w:hint="eastAsia"/>
          <w:sz w:val="22"/>
          <w:szCs w:val="22"/>
        </w:rPr>
        <w:t>（４）様式については、県教育委員会例示資料を参照し、各校の実態に応じて定めることとする。</w:t>
      </w:r>
    </w:p>
    <w:p w:rsidR="005B51C7" w:rsidRPr="005B51C7" w:rsidRDefault="005B51C7" w:rsidP="005B51C7">
      <w:pPr>
        <w:ind w:leftChars="300" w:left="630"/>
        <w:rPr>
          <w:rFonts w:asciiTheme="minorEastAsia" w:eastAsiaTheme="minorEastAsia" w:hAnsiTheme="minorEastAsia" w:cstheme="minorBidi"/>
          <w:sz w:val="22"/>
          <w:szCs w:val="22"/>
        </w:rPr>
      </w:pPr>
      <w:r w:rsidRPr="005B51C7">
        <w:rPr>
          <w:rFonts w:asciiTheme="minorEastAsia" w:eastAsiaTheme="minorEastAsia" w:hAnsiTheme="minorEastAsia" w:cstheme="minorBidi" w:hint="eastAsia"/>
          <w:sz w:val="22"/>
          <w:szCs w:val="22"/>
        </w:rPr>
        <w:t>提示したキャリア・パスポート例を編集する等して活用してもよい。ただし、同じ中学校区内の小中学校において情報共有するなど連携を図ること。</w:t>
      </w:r>
    </w:p>
    <w:p w:rsidR="005B51C7" w:rsidRPr="005B51C7" w:rsidRDefault="005B51C7" w:rsidP="005B51C7">
      <w:pPr>
        <w:ind w:leftChars="-6" w:left="647" w:hangingChars="300" w:hanging="660"/>
        <w:rPr>
          <w:rFonts w:asciiTheme="minorEastAsia" w:eastAsiaTheme="minorEastAsia" w:hAnsiTheme="minorEastAsia" w:cstheme="minorBidi"/>
          <w:sz w:val="22"/>
          <w:szCs w:val="22"/>
        </w:rPr>
      </w:pPr>
      <w:r w:rsidRPr="005B51C7">
        <w:rPr>
          <w:rFonts w:asciiTheme="minorEastAsia" w:eastAsiaTheme="minorEastAsia" w:hAnsiTheme="minorEastAsia" w:cstheme="minorBidi" w:hint="eastAsia"/>
          <w:sz w:val="22"/>
          <w:szCs w:val="22"/>
        </w:rPr>
        <w:t>（５）小学校から中学校への進学に際しては、「キャリア・パスポート用ファイル」を小中学校間で引き継ぐこととする。</w:t>
      </w:r>
    </w:p>
    <w:p w:rsidR="005B51C7" w:rsidRPr="005B51C7" w:rsidRDefault="005B51C7" w:rsidP="005B51C7">
      <w:pPr>
        <w:rPr>
          <w:rFonts w:asciiTheme="minorEastAsia" w:eastAsiaTheme="minorEastAsia" w:hAnsiTheme="minorEastAsia" w:cstheme="minorBidi"/>
          <w:sz w:val="22"/>
          <w:szCs w:val="22"/>
        </w:rPr>
      </w:pPr>
      <w:r w:rsidRPr="005B51C7">
        <w:rPr>
          <w:rFonts w:asciiTheme="minorEastAsia" w:eastAsiaTheme="minorEastAsia" w:hAnsiTheme="minorEastAsia" w:cstheme="minorBidi" w:hint="eastAsia"/>
          <w:sz w:val="22"/>
          <w:szCs w:val="22"/>
        </w:rPr>
        <w:t>（６）中学校から高等学校への進学に際しては、入学後に本人から学級担任へ提出することとする。</w:t>
      </w:r>
    </w:p>
    <w:p w:rsidR="005B51C7" w:rsidRPr="005B51C7" w:rsidRDefault="005B51C7" w:rsidP="005B51C7">
      <w:pPr>
        <w:ind w:left="660" w:hangingChars="300" w:hanging="660"/>
        <w:rPr>
          <w:rFonts w:asciiTheme="minorEastAsia" w:eastAsiaTheme="minorEastAsia" w:hAnsiTheme="minorEastAsia" w:cstheme="minorBidi"/>
          <w:sz w:val="22"/>
          <w:szCs w:val="22"/>
        </w:rPr>
      </w:pPr>
      <w:r w:rsidRPr="005B51C7">
        <w:rPr>
          <w:rFonts w:asciiTheme="minorEastAsia" w:eastAsiaTheme="minorEastAsia" w:hAnsiTheme="minorEastAsia" w:cstheme="minorBidi" w:hint="eastAsia"/>
          <w:sz w:val="22"/>
          <w:szCs w:val="22"/>
        </w:rPr>
        <w:t>（７）県内及び他県への転出に際しては、転入に係る文書等に併せて転入する学校へ提出することとする。</w:t>
      </w:r>
    </w:p>
    <w:p w:rsidR="005B51C7" w:rsidRPr="005B51C7" w:rsidRDefault="005B51C7" w:rsidP="005B51C7">
      <w:pPr>
        <w:rPr>
          <w:rFonts w:asciiTheme="minorEastAsia" w:eastAsiaTheme="minorEastAsia" w:hAnsiTheme="minorEastAsia" w:cstheme="minorBidi"/>
          <w:sz w:val="22"/>
          <w:szCs w:val="22"/>
        </w:rPr>
      </w:pPr>
    </w:p>
    <w:p w:rsidR="005B51C7" w:rsidRPr="005B51C7" w:rsidRDefault="005B51C7" w:rsidP="005B51C7">
      <w:pPr>
        <w:rPr>
          <w:rFonts w:asciiTheme="minorEastAsia" w:eastAsiaTheme="minorEastAsia" w:hAnsiTheme="minorEastAsia" w:cstheme="minorBidi"/>
          <w:sz w:val="22"/>
          <w:szCs w:val="22"/>
        </w:rPr>
      </w:pPr>
    </w:p>
    <w:p w:rsidR="005B51C7" w:rsidRPr="005B51C7" w:rsidRDefault="005B51C7" w:rsidP="005B51C7">
      <w:pPr>
        <w:rPr>
          <w:rFonts w:asciiTheme="minorEastAsia" w:eastAsiaTheme="minorEastAsia" w:hAnsiTheme="minorEastAsia" w:cstheme="minorBidi"/>
          <w:szCs w:val="21"/>
        </w:rPr>
      </w:pPr>
    </w:p>
    <w:p w:rsidR="005B51C7" w:rsidRDefault="005B51C7" w:rsidP="005B51C7">
      <w:pPr>
        <w:rPr>
          <w:rFonts w:asciiTheme="minorEastAsia" w:eastAsiaTheme="minorEastAsia" w:hAnsiTheme="minorEastAsia" w:cstheme="minorBidi"/>
          <w:szCs w:val="21"/>
        </w:rPr>
      </w:pPr>
    </w:p>
    <w:p w:rsidR="005B51C7" w:rsidRPr="005B51C7" w:rsidRDefault="005B51C7" w:rsidP="005B51C7">
      <w:pPr>
        <w:rPr>
          <w:rFonts w:asciiTheme="minorEastAsia" w:eastAsiaTheme="minorEastAsia" w:hAnsiTheme="minorEastAsia" w:cstheme="minorBidi" w:hint="eastAsia"/>
          <w:szCs w:val="21"/>
        </w:rPr>
      </w:pPr>
    </w:p>
    <w:p w:rsidR="005B51C7" w:rsidRDefault="005B51C7" w:rsidP="005B51C7">
      <w:pPr>
        <w:rPr>
          <w:rFonts w:asciiTheme="minorEastAsia" w:eastAsiaTheme="minorEastAsia" w:hAnsiTheme="minorEastAsia" w:cstheme="minorBidi"/>
          <w:szCs w:val="21"/>
        </w:rPr>
      </w:pPr>
    </w:p>
    <w:p w:rsidR="005B51C7" w:rsidRDefault="005B51C7" w:rsidP="005B51C7">
      <w:pPr>
        <w:rPr>
          <w:rFonts w:asciiTheme="minorEastAsia" w:eastAsiaTheme="minorEastAsia" w:hAnsiTheme="minorEastAsia" w:cstheme="minorBidi"/>
          <w:szCs w:val="21"/>
        </w:rPr>
      </w:pPr>
    </w:p>
    <w:p w:rsidR="005B51C7" w:rsidRDefault="005B51C7" w:rsidP="005B51C7">
      <w:pPr>
        <w:rPr>
          <w:rFonts w:asciiTheme="minorEastAsia" w:eastAsiaTheme="minorEastAsia" w:hAnsiTheme="minorEastAsia" w:cstheme="minorBidi"/>
          <w:szCs w:val="21"/>
        </w:rPr>
      </w:pPr>
    </w:p>
    <w:p w:rsidR="005B51C7" w:rsidRDefault="005B51C7" w:rsidP="005B51C7">
      <w:pPr>
        <w:rPr>
          <w:rFonts w:asciiTheme="minorEastAsia" w:eastAsiaTheme="minorEastAsia" w:hAnsiTheme="minorEastAsia" w:cstheme="minorBidi"/>
          <w:szCs w:val="21"/>
        </w:rPr>
      </w:pPr>
    </w:p>
    <w:p w:rsidR="005B51C7" w:rsidRPr="005B51C7" w:rsidRDefault="005B51C7" w:rsidP="005B51C7">
      <w:pPr>
        <w:rPr>
          <w:rFonts w:asciiTheme="minorEastAsia" w:eastAsiaTheme="minorEastAsia" w:hAnsiTheme="minorEastAsia" w:cstheme="minorBidi" w:hint="eastAsia"/>
          <w:szCs w:val="21"/>
        </w:rPr>
      </w:pPr>
      <w:bookmarkStart w:id="0" w:name="_GoBack"/>
      <w:bookmarkEnd w:id="0"/>
    </w:p>
    <w:p w:rsidR="005B51C7" w:rsidRDefault="005B51C7" w:rsidP="000A7EB7">
      <w:pPr>
        <w:jc w:val="left"/>
        <w:rPr>
          <w:rFonts w:asciiTheme="majorEastAsia" w:eastAsiaTheme="majorEastAsia" w:hAnsiTheme="majorEastAsia"/>
          <w:sz w:val="24"/>
        </w:rPr>
      </w:pPr>
    </w:p>
    <w:p w:rsidR="005B51C7" w:rsidRDefault="005B51C7" w:rsidP="000A7EB7">
      <w:pPr>
        <w:jc w:val="left"/>
        <w:rPr>
          <w:rFonts w:asciiTheme="majorEastAsia" w:eastAsiaTheme="majorEastAsia" w:hAnsiTheme="majorEastAsia"/>
          <w:sz w:val="24"/>
        </w:rPr>
      </w:pPr>
    </w:p>
    <w:p w:rsidR="005B51C7" w:rsidRDefault="005B51C7" w:rsidP="000A7EB7">
      <w:pPr>
        <w:jc w:val="left"/>
        <w:rPr>
          <w:rFonts w:asciiTheme="majorEastAsia" w:eastAsiaTheme="majorEastAsia" w:hAnsiTheme="majorEastAsia"/>
          <w:sz w:val="24"/>
        </w:rPr>
      </w:pPr>
    </w:p>
    <w:p w:rsidR="005B51C7" w:rsidRDefault="005B51C7" w:rsidP="000A7EB7">
      <w:pPr>
        <w:jc w:val="left"/>
        <w:rPr>
          <w:rFonts w:asciiTheme="majorEastAsia" w:eastAsiaTheme="majorEastAsia" w:hAnsiTheme="majorEastAsia"/>
          <w:sz w:val="24"/>
        </w:rPr>
      </w:pPr>
    </w:p>
    <w:p w:rsidR="005B51C7" w:rsidRDefault="005B51C7" w:rsidP="000A7EB7">
      <w:pPr>
        <w:jc w:val="left"/>
        <w:rPr>
          <w:rFonts w:asciiTheme="majorEastAsia" w:eastAsiaTheme="majorEastAsia" w:hAnsiTheme="majorEastAsia"/>
          <w:sz w:val="24"/>
        </w:rPr>
      </w:pPr>
    </w:p>
    <w:p w:rsidR="005B51C7" w:rsidRDefault="005B51C7" w:rsidP="000A7EB7">
      <w:pPr>
        <w:jc w:val="left"/>
        <w:rPr>
          <w:rFonts w:asciiTheme="majorEastAsia" w:eastAsiaTheme="majorEastAsia" w:hAnsiTheme="majorEastAsia"/>
          <w:sz w:val="24"/>
        </w:rPr>
      </w:pPr>
    </w:p>
    <w:p w:rsidR="005B51C7" w:rsidRDefault="005B51C7" w:rsidP="000A7EB7">
      <w:pPr>
        <w:jc w:val="left"/>
        <w:rPr>
          <w:rFonts w:asciiTheme="majorEastAsia" w:eastAsiaTheme="majorEastAsia" w:hAnsiTheme="majorEastAsia"/>
          <w:sz w:val="24"/>
        </w:rPr>
      </w:pPr>
    </w:p>
    <w:p w:rsidR="005B51C7" w:rsidRDefault="005B51C7" w:rsidP="000A7EB7">
      <w:pPr>
        <w:jc w:val="left"/>
        <w:rPr>
          <w:rFonts w:asciiTheme="majorEastAsia" w:eastAsiaTheme="majorEastAsia" w:hAnsiTheme="majorEastAsia"/>
          <w:sz w:val="24"/>
        </w:rPr>
      </w:pPr>
    </w:p>
    <w:p w:rsidR="005B51C7" w:rsidRDefault="005B51C7" w:rsidP="000A7EB7">
      <w:pPr>
        <w:jc w:val="left"/>
        <w:rPr>
          <w:rFonts w:asciiTheme="majorEastAsia" w:eastAsiaTheme="majorEastAsia" w:hAnsiTheme="majorEastAsia"/>
          <w:sz w:val="24"/>
        </w:rPr>
      </w:pPr>
    </w:p>
    <w:p w:rsidR="005B51C7" w:rsidRPr="005B51C7" w:rsidRDefault="005B51C7" w:rsidP="005B51C7">
      <w:pPr>
        <w:jc w:val="center"/>
        <w:rPr>
          <w:rFonts w:ascii="HGP創英角ｺﾞｼｯｸUB" w:eastAsia="HGP創英角ｺﾞｼｯｸUB" w:hAnsi="HGP創英角ｺﾞｼｯｸUB" w:cstheme="minorBidi"/>
          <w:sz w:val="40"/>
          <w:szCs w:val="40"/>
        </w:rPr>
      </w:pPr>
      <w:r w:rsidRPr="005B51C7">
        <w:rPr>
          <w:rFonts w:ascii="HGP創英角ｺﾞｼｯｸUB" w:eastAsia="HGP創英角ｺﾞｼｯｸUB" w:hAnsi="HGP創英角ｺﾞｼｯｸUB" w:cstheme="minorBidi" w:hint="eastAsia"/>
          <w:sz w:val="40"/>
          <w:szCs w:val="40"/>
        </w:rPr>
        <w:t>【山形県「キャリア・パスポート」蓄積のイメージ】</w:t>
      </w:r>
    </w:p>
    <w:p w:rsidR="005B51C7" w:rsidRPr="005B51C7" w:rsidRDefault="005B51C7" w:rsidP="005B51C7">
      <w:pPr>
        <w:rPr>
          <w:rFonts w:ascii="HGP創英角ｺﾞｼｯｸUB" w:eastAsia="HGP創英角ｺﾞｼｯｸUB" w:hAnsi="HGP創英角ｺﾞｼｯｸUB" w:cstheme="minorBidi"/>
          <w:szCs w:val="22"/>
        </w:rPr>
      </w:pPr>
    </w:p>
    <w:p w:rsidR="005B51C7" w:rsidRPr="005B51C7" w:rsidRDefault="005B51C7" w:rsidP="005B51C7">
      <w:pPr>
        <w:numPr>
          <w:ilvl w:val="0"/>
          <w:numId w:val="11"/>
        </w:numPr>
        <w:rPr>
          <w:rFonts w:ascii="HG丸ｺﾞｼｯｸM-PRO" w:eastAsia="HG丸ｺﾞｼｯｸM-PRO" w:hAnsi="HG丸ｺﾞｼｯｸM-PRO" w:cstheme="minorBidi"/>
          <w:szCs w:val="22"/>
        </w:rPr>
      </w:pPr>
      <w:r w:rsidRPr="005B51C7">
        <w:rPr>
          <w:rFonts w:ascii="HG丸ｺﾞｼｯｸM-PRO" w:eastAsia="HG丸ｺﾞｼｯｸM-PRO" w:hAnsi="HG丸ｺﾞｼｯｸM-PRO" w:cstheme="minorBidi" w:hint="eastAsia"/>
          <w:szCs w:val="22"/>
        </w:rPr>
        <w:t>「〇年生のめあて、授業や行事の振り返り、年度末の振り返り」等を記録したシートを蓄積する。　　（掲示用クリアケースやファイルなど）</w:t>
      </w:r>
    </w:p>
    <w:p w:rsidR="005B51C7" w:rsidRPr="005B51C7" w:rsidRDefault="005B51C7" w:rsidP="005B51C7">
      <w:pPr>
        <w:rPr>
          <w:rFonts w:ascii="HGP創英角ｺﾞｼｯｸUB" w:eastAsia="HGP創英角ｺﾞｼｯｸUB" w:hAnsi="HGP創英角ｺﾞｼｯｸUB" w:cstheme="minorBidi"/>
          <w:szCs w:val="22"/>
        </w:rPr>
      </w:pPr>
      <w:r w:rsidRPr="005B51C7">
        <w:rPr>
          <w:rFonts w:ascii="HGP創英角ｺﾞｼｯｸUB" w:eastAsia="HGP創英角ｺﾞｼｯｸUB" w:hAnsi="HGP創英角ｺﾞｼｯｸUB" w:cstheme="minorBidi"/>
          <w:noProof/>
          <w:szCs w:val="22"/>
        </w:rPr>
        <mc:AlternateContent>
          <mc:Choice Requires="wps">
            <w:drawing>
              <wp:anchor distT="0" distB="0" distL="114300" distR="114300" simplePos="0" relativeHeight="251655680" behindDoc="0" locked="0" layoutInCell="1" allowOverlap="1" wp14:anchorId="75F7E91D" wp14:editId="42B6F891">
                <wp:simplePos x="0" y="0"/>
                <wp:positionH relativeFrom="column">
                  <wp:posOffset>277238</wp:posOffset>
                </wp:positionH>
                <wp:positionV relativeFrom="paragraph">
                  <wp:posOffset>97277</wp:posOffset>
                </wp:positionV>
                <wp:extent cx="1896894" cy="1245140"/>
                <wp:effectExtent l="0" t="0" r="27305" b="12700"/>
                <wp:wrapNone/>
                <wp:docPr id="10" name="角丸四角形 10"/>
                <wp:cNvGraphicFramePr/>
                <a:graphic xmlns:a="http://schemas.openxmlformats.org/drawingml/2006/main">
                  <a:graphicData uri="http://schemas.microsoft.com/office/word/2010/wordprocessingShape">
                    <wps:wsp>
                      <wps:cNvSpPr/>
                      <wps:spPr>
                        <a:xfrm>
                          <a:off x="0" y="0"/>
                          <a:ext cx="1896894" cy="1245140"/>
                        </a:xfrm>
                        <a:prstGeom prst="roundRect">
                          <a:avLst/>
                        </a:prstGeom>
                        <a:no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54F8EBC7" id="角丸四角形 10" o:spid="_x0000_s1026" style="position:absolute;left:0;text-align:left;margin-left:21.85pt;margin-top:7.65pt;width:149.35pt;height:98.05pt;z-index:2516556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" filled="f" strokecolor="#385d8a" strokeweight="2pt"/>
            </w:pict>
          </mc:Fallback>
        </mc:AlternateContent>
      </w:r>
      <w:r w:rsidRPr="005B51C7">
        <w:rPr>
          <w:rFonts w:ascii="HGP創英角ｺﾞｼｯｸUB" w:eastAsia="HGP創英角ｺﾞｼｯｸUB" w:hAnsi="HGP創英角ｺﾞｼｯｸUB" w:cstheme="minorBidi"/>
          <w:noProof/>
          <w:szCs w:val="22"/>
        </w:rPr>
        <w:drawing>
          <wp:anchor distT="0" distB="0" distL="114300" distR="114300" simplePos="0" relativeHeight="251653632" behindDoc="0" locked="0" layoutInCell="1" allowOverlap="1" wp14:anchorId="006AB669" wp14:editId="18E4848F">
            <wp:simplePos x="0" y="0"/>
            <wp:positionH relativeFrom="column">
              <wp:posOffset>450850</wp:posOffset>
            </wp:positionH>
            <wp:positionV relativeFrom="paragraph">
              <wp:posOffset>184785</wp:posOffset>
            </wp:positionV>
            <wp:extent cx="768985" cy="1089025"/>
            <wp:effectExtent l="0" t="0" r="0" b="0"/>
            <wp:wrapNone/>
            <wp:docPr id="16" name="図 16" descr="\\Ni010896\e\H29フォルダ\平成２９年度（南）\09 初任者研修\その他（suga)\菅谷内\特別活動\R1\キャリア・パスポート\３年生が始まりまし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010896\e\H29フォルダ\平成２９年度（南）\09 初任者研修\その他（suga)\菅谷内\特別活動\R1\キャリア・パスポート\３年生が始まりました.jpg"/>
                    <pic:cNvPicPr>
                      <a:picLocks noChangeAspect="1" noChangeArrowheads="1"/>
                    </pic:cNvPicPr>
                  </pic:nvPicPr>
                  <pic:blipFill>
                    <a:blip r:embed="rId9" cstate="print">
                      <a:extLst>
                        <a:ext uri="{BEBA8EAE-BF5A-486C-A8C5-ECC9F3942E4B}">
                          <a14:imgProps xmlns:a14="http://schemas.microsoft.com/office/drawing/2010/main">
                            <a14:imgLayer r:embed="rId10">
                              <a14:imgEffect>
                                <a14:sharpenSoften amount="50000"/>
                              </a14:imgEffect>
                            </a14:imgLayer>
                          </a14:imgProps>
                        </a:ext>
                        <a:ext uri="{28A0092B-C50C-407E-A947-70E740481C1C}">
                          <a14:useLocalDpi xmlns:a14="http://schemas.microsoft.com/office/drawing/2010/main" val="0"/>
                        </a:ext>
                      </a:extLst>
                    </a:blip>
                    <a:srcRect/>
                    <a:stretch>
                      <a:fillRect/>
                    </a:stretch>
                  </pic:blipFill>
                  <pic:spPr bwMode="auto">
                    <a:xfrm>
                      <a:off x="0" y="0"/>
                      <a:ext cx="768985"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51C7">
        <w:rPr>
          <w:rFonts w:ascii="HGP創英角ｺﾞｼｯｸUB" w:eastAsia="HGP創英角ｺﾞｼｯｸUB" w:hAnsi="HGP創英角ｺﾞｼｯｸUB" w:cstheme="minorBidi"/>
          <w:noProof/>
          <w:szCs w:val="22"/>
        </w:rPr>
        <w:drawing>
          <wp:anchor distT="0" distB="0" distL="114300" distR="114300" simplePos="0" relativeHeight="251651584" behindDoc="0" locked="0" layoutInCell="1" allowOverlap="1" wp14:anchorId="11BE0E16" wp14:editId="432F2072">
            <wp:simplePos x="0" y="0"/>
            <wp:positionH relativeFrom="column">
              <wp:posOffset>2638425</wp:posOffset>
            </wp:positionH>
            <wp:positionV relativeFrom="paragraph">
              <wp:posOffset>187325</wp:posOffset>
            </wp:positionV>
            <wp:extent cx="1089025" cy="1089025"/>
            <wp:effectExtent l="0" t="0" r="0" b="0"/>
            <wp:wrapNone/>
            <wp:docPr id="19" name="図 19" descr="\\Ni010896\e\H29フォルダ\平成２９年度（南）\09 初任者研修\その他（suga)\菅谷内\特別活動\R1\キャリア・パスポート\掲示ホルダーイラス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010896\e\H29フォルダ\平成２９年度（南）\09 初任者研修\その他（suga)\菅谷内\特別活動\R1\キャリア・パスポート\掲示ホルダーイラスト.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89025" cy="108902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51C7">
        <w:rPr>
          <w:rFonts w:ascii="HGP創英角ｺﾞｼｯｸUB" w:eastAsia="HGP創英角ｺﾞｼｯｸUB" w:hAnsi="HGP創英角ｺﾞｼｯｸUB" w:cstheme="minorBidi"/>
          <w:noProof/>
          <w:szCs w:val="22"/>
        </w:rPr>
        <w:drawing>
          <wp:anchor distT="0" distB="0" distL="114300" distR="114300" simplePos="0" relativeHeight="251652608" behindDoc="0" locked="0" layoutInCell="1" allowOverlap="1" wp14:anchorId="01FC8B53" wp14:editId="5079991D">
            <wp:simplePos x="0" y="0"/>
            <wp:positionH relativeFrom="column">
              <wp:posOffset>3943350</wp:posOffset>
            </wp:positionH>
            <wp:positionV relativeFrom="paragraph">
              <wp:posOffset>183515</wp:posOffset>
            </wp:positionV>
            <wp:extent cx="1468120" cy="942975"/>
            <wp:effectExtent l="0" t="0" r="0" b="9525"/>
            <wp:wrapNone/>
            <wp:docPr id="20" name="図 20" descr="\\Ni010896\e\H29フォルダ\平成２９年度（南）\09 初任者研修\その他（suga)\菅谷内\特別活動\R1\キャリア・パスポート\ファイルイラスト②.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010896\e\H29フォルダ\平成２９年度（南）\09 初任者研修\その他（suga)\菅谷内\特別活動\R1\キャリア・パスポート\ファイルイラスト②.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468120" cy="9429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51C7" w:rsidRPr="005B51C7" w:rsidRDefault="005B51C7" w:rsidP="005B51C7">
      <w:pPr>
        <w:rPr>
          <w:rFonts w:ascii="HGP創英角ｺﾞｼｯｸUB" w:eastAsia="HGP創英角ｺﾞｼｯｸUB" w:hAnsi="HGP創英角ｺﾞｼｯｸUB" w:cstheme="minorBidi"/>
          <w:szCs w:val="22"/>
        </w:rPr>
      </w:pPr>
      <w:r w:rsidRPr="005B51C7">
        <w:rPr>
          <w:rFonts w:ascii="HGP創英角ｺﾞｼｯｸUB" w:eastAsia="HGP創英角ｺﾞｼｯｸUB" w:hAnsi="HGP創英角ｺﾞｼｯｸUB" w:cstheme="minorBidi"/>
          <w:noProof/>
          <w:szCs w:val="22"/>
        </w:rPr>
        <w:drawing>
          <wp:anchor distT="0" distB="0" distL="114300" distR="114300" simplePos="0" relativeHeight="251654656" behindDoc="0" locked="0" layoutInCell="1" allowOverlap="1" wp14:anchorId="63F3BC96" wp14:editId="1896A92D">
            <wp:simplePos x="0" y="0"/>
            <wp:positionH relativeFrom="column">
              <wp:posOffset>1357009</wp:posOffset>
            </wp:positionH>
            <wp:positionV relativeFrom="paragraph">
              <wp:posOffset>14591</wp:posOffset>
            </wp:positionV>
            <wp:extent cx="651753" cy="945106"/>
            <wp:effectExtent l="0" t="0" r="0" b="7620"/>
            <wp:wrapNone/>
            <wp:docPr id="2" name="図 2" descr="\\Ni010896\e\H29フォルダ\平成２９年度（南）\09 初任者研修\その他（suga)\菅谷内\特別活動\R1\キャリア・パスポート\見学記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010896\e\H29フォルダ\平成２９年度（南）\09 初任者研修\その他（suga)\菅谷内\特別活動\R1\キャリア・パスポート\見学記録.jpg"/>
                    <pic:cNvPicPr>
                      <a:picLocks noChangeAspect="1" noChangeArrowheads="1"/>
                    </pic:cNvPicPr>
                  </pic:nvPicPr>
                  <pic:blipFill rotWithShape="1">
                    <a:blip r:embed="rId13" cstate="print">
                      <a:extLst>
                        <a:ext uri="{BEBA8EAE-BF5A-486C-A8C5-ECC9F3942E4B}">
                          <a14:imgProps xmlns:a14="http://schemas.microsoft.com/office/drawing/2010/main">
                            <a14:imgLayer r:embed="rId14">
                              <a14:imgEffect>
                                <a14:sharpenSoften amount="50000"/>
                              </a14:imgEffect>
                            </a14:imgLayer>
                          </a14:imgProps>
                        </a:ext>
                        <a:ext uri="{28A0092B-C50C-407E-A947-70E740481C1C}">
                          <a14:useLocalDpi xmlns:a14="http://schemas.microsoft.com/office/drawing/2010/main" val="0"/>
                        </a:ext>
                      </a:extLst>
                    </a:blip>
                    <a:srcRect l="8809" t="5109" r="3104" b="4667"/>
                    <a:stretch/>
                  </pic:blipFill>
                  <pic:spPr bwMode="auto">
                    <a:xfrm>
                      <a:off x="0" y="0"/>
                      <a:ext cx="651753" cy="945106"/>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B51C7" w:rsidRPr="005B51C7" w:rsidRDefault="005B51C7" w:rsidP="005B51C7">
      <w:pPr>
        <w:rPr>
          <w:rFonts w:ascii="HGP創英角ｺﾞｼｯｸUB" w:eastAsia="HGP創英角ｺﾞｼｯｸUB" w:hAnsi="HGP創英角ｺﾞｼｯｸUB" w:cstheme="minorBidi"/>
          <w:szCs w:val="22"/>
        </w:rPr>
      </w:pPr>
      <w:r w:rsidRPr="005B51C7">
        <w:rPr>
          <w:rFonts w:ascii="HGP創英角ｺﾞｼｯｸUB" w:eastAsia="HGP創英角ｺﾞｼｯｸUB" w:hAnsi="HGP創英角ｺﾞｼｯｸUB" w:cstheme="minorBidi"/>
          <w:noProof/>
          <w:szCs w:val="22"/>
        </w:rPr>
        <mc:AlternateContent>
          <mc:Choice Requires="wps">
            <w:drawing>
              <wp:anchor distT="0" distB="0" distL="114300" distR="114300" simplePos="0" relativeHeight="251656704" behindDoc="0" locked="0" layoutInCell="1" allowOverlap="1" wp14:anchorId="66E4DF4A" wp14:editId="7556FFB5">
                <wp:simplePos x="0" y="0"/>
                <wp:positionH relativeFrom="column">
                  <wp:posOffset>2174132</wp:posOffset>
                </wp:positionH>
                <wp:positionV relativeFrom="paragraph">
                  <wp:posOffset>48639</wp:posOffset>
                </wp:positionV>
                <wp:extent cx="467077" cy="369260"/>
                <wp:effectExtent l="0" t="19050" r="47625" b="31115"/>
                <wp:wrapNone/>
                <wp:docPr id="13" name="右矢印 13"/>
                <wp:cNvGraphicFramePr/>
                <a:graphic xmlns:a="http://schemas.openxmlformats.org/drawingml/2006/main">
                  <a:graphicData uri="http://schemas.microsoft.com/office/word/2010/wordprocessingShape">
                    <wps:wsp>
                      <wps:cNvSpPr/>
                      <wps:spPr>
                        <a:xfrm>
                          <a:off x="0" y="0"/>
                          <a:ext cx="467077" cy="369260"/>
                        </a:xfrm>
                        <a:prstGeom prst="rightArrow">
                          <a:avLst/>
                        </a:prstGeom>
                        <a:solidFill>
                          <a:srgbClr val="4F81BD"/>
                        </a:solidFill>
                        <a:ln w="25400" cap="flat" cmpd="sng" algn="ctr">
                          <a:solidFill>
                            <a:srgbClr val="4F81BD">
                              <a:shade val="50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849EB5B"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右矢印 13" o:spid="_x0000_s1026" type="#_x0000_t13" style="position:absolute;left:0;text-align:left;margin-left:171.2pt;margin-top:3.85pt;width:36.8pt;height:29.1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" adj="13062" fillcolor="#4f81bd" strokecolor="#385d8a" strokeweight="2pt"/>
            </w:pict>
          </mc:Fallback>
        </mc:AlternateContent>
      </w:r>
    </w:p>
    <w:p w:rsidR="005B51C7" w:rsidRPr="005B51C7" w:rsidRDefault="005B51C7" w:rsidP="005B51C7">
      <w:pPr>
        <w:rPr>
          <w:rFonts w:ascii="HGP創英角ｺﾞｼｯｸUB" w:eastAsia="HGP創英角ｺﾞｼｯｸUB" w:hAnsi="HGP創英角ｺﾞｼｯｸUB" w:cstheme="minorBidi"/>
          <w:szCs w:val="22"/>
        </w:rPr>
      </w:pPr>
    </w:p>
    <w:p w:rsidR="005B51C7" w:rsidRPr="005B51C7" w:rsidRDefault="005B51C7" w:rsidP="005B51C7">
      <w:pPr>
        <w:rPr>
          <w:rFonts w:ascii="HGP創英角ｺﾞｼｯｸUB" w:eastAsia="HGP創英角ｺﾞｼｯｸUB" w:hAnsi="HGP創英角ｺﾞｼｯｸUB" w:cstheme="minorBidi"/>
          <w:szCs w:val="22"/>
        </w:rPr>
      </w:pPr>
    </w:p>
    <w:p w:rsidR="005B51C7" w:rsidRPr="005B51C7" w:rsidRDefault="005B51C7" w:rsidP="005B51C7">
      <w:pPr>
        <w:rPr>
          <w:rFonts w:ascii="HGP創英角ｺﾞｼｯｸUB" w:eastAsia="HGP創英角ｺﾞｼｯｸUB" w:hAnsi="HGP創英角ｺﾞｼｯｸUB" w:cstheme="minorBidi"/>
          <w:szCs w:val="22"/>
        </w:rPr>
      </w:pPr>
    </w:p>
    <w:p w:rsidR="005B51C7" w:rsidRPr="005B51C7" w:rsidRDefault="005B51C7" w:rsidP="005B51C7">
      <w:pPr>
        <w:tabs>
          <w:tab w:val="left" w:pos="1792"/>
        </w:tabs>
        <w:rPr>
          <w:rFonts w:ascii="HGP創英角ｺﾞｼｯｸUB" w:eastAsia="HGP創英角ｺﾞｼｯｸUB" w:hAnsi="HGP創英角ｺﾞｼｯｸUB" w:cstheme="minorBidi"/>
          <w:szCs w:val="22"/>
        </w:rPr>
      </w:pPr>
    </w:p>
    <w:p w:rsidR="005B51C7" w:rsidRPr="005B51C7" w:rsidRDefault="005B51C7" w:rsidP="005B51C7">
      <w:pPr>
        <w:numPr>
          <w:ilvl w:val="0"/>
          <w:numId w:val="11"/>
        </w:numPr>
        <w:rPr>
          <w:rFonts w:ascii="HG丸ｺﾞｼｯｸM-PRO" w:eastAsia="HG丸ｺﾞｼｯｸM-PRO" w:hAnsi="HG丸ｺﾞｼｯｸM-PRO" w:cstheme="minorBidi"/>
          <w:szCs w:val="22"/>
        </w:rPr>
      </w:pPr>
      <w:r w:rsidRPr="005B51C7">
        <w:rPr>
          <w:rFonts w:ascii="HG丸ｺﾞｼｯｸM-PRO" w:eastAsia="HG丸ｺﾞｼｯｸM-PRO" w:hAnsi="HG丸ｺﾞｼｯｸM-PRO" w:cstheme="minorBidi" w:hint="eastAsia"/>
          <w:szCs w:val="22"/>
        </w:rPr>
        <w:t>年度末に撮りためた記録を振り返り、次年度に引き継ぐための記録を選ぶ。</w:t>
      </w:r>
    </w:p>
    <w:p w:rsidR="005B51C7" w:rsidRPr="005B51C7" w:rsidRDefault="005B51C7" w:rsidP="005B51C7">
      <w:pPr>
        <w:ind w:left="360"/>
        <w:rPr>
          <w:rFonts w:ascii="HG丸ｺﾞｼｯｸM-PRO" w:eastAsia="HG丸ｺﾞｼｯｸM-PRO" w:hAnsi="HG丸ｺﾞｼｯｸM-PRO" w:cstheme="minorBidi"/>
          <w:szCs w:val="22"/>
        </w:rPr>
      </w:pPr>
      <w:r w:rsidRPr="005B51C7">
        <w:rPr>
          <w:rFonts w:ascii="HG丸ｺﾞｼｯｸM-PRO" w:eastAsia="HG丸ｺﾞｼｯｸM-PRO" w:hAnsi="HG丸ｺﾞｼｯｸM-PRO" w:cstheme="minorBidi" w:hint="eastAsia"/>
          <w:szCs w:val="22"/>
        </w:rPr>
        <w:t>「年度初めのめあて」「授業・行事の振り返り」「年度末のふりかえり」など</w:t>
      </w:r>
      <w:r w:rsidRPr="005B51C7">
        <w:rPr>
          <w:rFonts w:ascii="HG丸ｺﾞｼｯｸM-PRO" w:eastAsia="HG丸ｺﾞｼｯｸM-PRO" w:hAnsi="HG丸ｺﾞｼｯｸM-PRO" w:cstheme="minorBidi" w:hint="eastAsia"/>
          <w:szCs w:val="22"/>
          <w:u w:val="single"/>
        </w:rPr>
        <w:t>４枚以内。</w:t>
      </w:r>
    </w:p>
    <w:p w:rsidR="005B51C7" w:rsidRPr="005B51C7" w:rsidRDefault="005B51C7" w:rsidP="005B51C7">
      <w:pPr>
        <w:ind w:left="360"/>
        <w:rPr>
          <w:rFonts w:ascii="HGP創英角ｺﾞｼｯｸUB" w:eastAsia="HGP創英角ｺﾞｼｯｸUB" w:hAnsi="HGP創英角ｺﾞｼｯｸUB" w:cstheme="minorBidi"/>
          <w:szCs w:val="22"/>
        </w:rPr>
      </w:pPr>
      <w:r w:rsidRPr="005B51C7">
        <w:rPr>
          <w:rFonts w:ascii="HGP創英角ｺﾞｼｯｸUB" w:eastAsia="HGP創英角ｺﾞｼｯｸUB" w:hAnsi="HGP創英角ｺﾞｼｯｸUB" w:cstheme="minorBidi"/>
          <w:noProof/>
          <w:szCs w:val="22"/>
        </w:rPr>
        <w:drawing>
          <wp:anchor distT="0" distB="0" distL="114300" distR="114300" simplePos="0" relativeHeight="251659776" behindDoc="0" locked="0" layoutInCell="1" allowOverlap="1" wp14:anchorId="259CBD30" wp14:editId="0912ACCA">
            <wp:simplePos x="0" y="0"/>
            <wp:positionH relativeFrom="column">
              <wp:posOffset>2085975</wp:posOffset>
            </wp:positionH>
            <wp:positionV relativeFrom="paragraph">
              <wp:posOffset>121285</wp:posOffset>
            </wp:positionV>
            <wp:extent cx="1306830" cy="1896745"/>
            <wp:effectExtent l="0" t="0" r="7620" b="8255"/>
            <wp:wrapNone/>
            <wp:docPr id="21" name="図 21" descr="\\Ni010896\e\H29フォルダ\平成２９年度（南）\09 初任者研修\その他（suga)\菅谷内\特別活動\R1\キャリア・パスポート\見学記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i010896\e\H29フォルダ\平成２９年度（南）\09 初任者研修\その他（suga)\菅谷内\特別活動\R1\キャリア・パスポート\見学記録.jpg"/>
                    <pic:cNvPicPr>
                      <a:picLocks noChangeAspect="1" noChangeArrowheads="1"/>
                    </pic:cNvPicPr>
                  </pic:nvPicPr>
                  <pic:blipFill rotWithShape="1">
                    <a:blip r:embed="rId15" cstate="print">
                      <a:extLst>
                        <a:ext uri="{BEBA8EAE-BF5A-486C-A8C5-ECC9F3942E4B}">
                          <a14:imgProps xmlns:a14="http://schemas.microsoft.com/office/drawing/2010/main">
                            <a14:imgLayer r:embed="rId16">
                              <a14:imgEffect>
                                <a14:sharpenSoften amount="50000"/>
                              </a14:imgEffect>
                            </a14:imgLayer>
                          </a14:imgProps>
                        </a:ext>
                        <a:ext uri="{28A0092B-C50C-407E-A947-70E740481C1C}">
                          <a14:useLocalDpi xmlns:a14="http://schemas.microsoft.com/office/drawing/2010/main" val="0"/>
                        </a:ext>
                      </a:extLst>
                    </a:blip>
                    <a:srcRect l="8809" t="5109" r="3104" b="4667"/>
                    <a:stretch/>
                  </pic:blipFill>
                  <pic:spPr bwMode="auto">
                    <a:xfrm>
                      <a:off x="0" y="0"/>
                      <a:ext cx="1306830" cy="1896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B51C7">
        <w:rPr>
          <w:rFonts w:ascii="HGP創英角ｺﾞｼｯｸUB" w:eastAsia="HGP創英角ｺﾞｼｯｸUB" w:hAnsi="HGP創英角ｺﾞｼｯｸUB" w:cstheme="minorBidi"/>
          <w:noProof/>
          <w:szCs w:val="22"/>
        </w:rPr>
        <w:drawing>
          <wp:anchor distT="0" distB="0" distL="114300" distR="114300" simplePos="0" relativeHeight="251660800" behindDoc="0" locked="0" layoutInCell="1" allowOverlap="1" wp14:anchorId="2C7B6666" wp14:editId="1514268E">
            <wp:simplePos x="0" y="0"/>
            <wp:positionH relativeFrom="column">
              <wp:posOffset>3720465</wp:posOffset>
            </wp:positionH>
            <wp:positionV relativeFrom="paragraph">
              <wp:posOffset>53340</wp:posOffset>
            </wp:positionV>
            <wp:extent cx="1360805" cy="1964690"/>
            <wp:effectExtent l="0" t="0" r="0" b="0"/>
            <wp:wrapNone/>
            <wp:docPr id="14" name="図 14" descr="\\Ni010896\e\H29フォルダ\平成２９年度（南）\09 初任者研修\その他（suga)\菅谷内\特別活動\R1\キャリア・パスポート\3年生をふりかえって.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010896\e\H29フォルダ\平成２９年度（南）\09 初任者研修\その他（suga)\菅谷内\特別活動\R1\キャリア・パスポート\3年生をふりかえって.jpg"/>
                    <pic:cNvPicPr>
                      <a:picLocks noChangeAspect="1" noChangeArrowheads="1"/>
                    </pic:cNvPicPr>
                  </pic:nvPicPr>
                  <pic:blipFill rotWithShape="1">
                    <a:blip r:embed="rId17" cstate="print">
                      <a:extLst>
                        <a:ext uri="{BEBA8EAE-BF5A-486C-A8C5-ECC9F3942E4B}">
                          <a14:imgProps xmlns:a14="http://schemas.microsoft.com/office/drawing/2010/main">
                            <a14:imgLayer r:embed="rId18">
                              <a14:imgEffect>
                                <a14:sharpenSoften amount="50000"/>
                              </a14:imgEffect>
                            </a14:imgLayer>
                          </a14:imgProps>
                        </a:ext>
                        <a:ext uri="{28A0092B-C50C-407E-A947-70E740481C1C}">
                          <a14:useLocalDpi xmlns:a14="http://schemas.microsoft.com/office/drawing/2010/main" val="0"/>
                        </a:ext>
                      </a:extLst>
                    </a:blip>
                    <a:srcRect l="6592" t="4049" r="4860" b="5668"/>
                    <a:stretch/>
                  </pic:blipFill>
                  <pic:spPr bwMode="auto">
                    <a:xfrm>
                      <a:off x="0" y="0"/>
                      <a:ext cx="1360805" cy="1964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B51C7">
        <w:rPr>
          <w:rFonts w:ascii="HGP創英角ｺﾞｼｯｸUB" w:eastAsia="HGP創英角ｺﾞｼｯｸUB" w:hAnsi="HGP創英角ｺﾞｼｯｸUB" w:cstheme="minorBidi"/>
          <w:noProof/>
          <w:szCs w:val="22"/>
        </w:rPr>
        <w:drawing>
          <wp:anchor distT="0" distB="0" distL="114300" distR="114300" simplePos="0" relativeHeight="251658752" behindDoc="0" locked="0" layoutInCell="1" allowOverlap="1" wp14:anchorId="4117E4B6" wp14:editId="4CADECC3">
            <wp:simplePos x="0" y="0"/>
            <wp:positionH relativeFrom="column">
              <wp:posOffset>276860</wp:posOffset>
            </wp:positionH>
            <wp:positionV relativeFrom="paragraph">
              <wp:posOffset>52705</wp:posOffset>
            </wp:positionV>
            <wp:extent cx="1449070" cy="1964690"/>
            <wp:effectExtent l="0" t="0" r="0" b="0"/>
            <wp:wrapNone/>
            <wp:docPr id="22" name="図 22" descr="\\Ni010896\e\H29フォルダ\平成２９年度（南）\09 初任者研修\その他（suga)\菅谷内\特別活動\R1\キャリア・パスポート\３年生が始まりました.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010896\e\H29フォルダ\平成２９年度（南）\09 初任者研修\その他（suga)\菅谷内\特別活動\R1\キャリア・パスポート\３年生が始まりました.jpg"/>
                    <pic:cNvPicPr>
                      <a:picLocks noChangeAspect="1" noChangeArrowheads="1"/>
                    </pic:cNvPicPr>
                  </pic:nvPicPr>
                  <pic:blipFill rotWithShape="1">
                    <a:blip r:embed="rId19" cstate="print">
                      <a:extLst>
                        <a:ext uri="{BEBA8EAE-BF5A-486C-A8C5-ECC9F3942E4B}">
                          <a14:imgProps xmlns:a14="http://schemas.microsoft.com/office/drawing/2010/main">
                            <a14:imgLayer r:embed="rId20">
                              <a14:imgEffect>
                                <a14:sharpenSoften amount="50000"/>
                              </a14:imgEffect>
                            </a14:imgLayer>
                          </a14:imgProps>
                        </a:ext>
                        <a:ext uri="{28A0092B-C50C-407E-A947-70E740481C1C}">
                          <a14:useLocalDpi xmlns:a14="http://schemas.microsoft.com/office/drawing/2010/main" val="0"/>
                        </a:ext>
                      </a:extLst>
                    </a:blip>
                    <a:srcRect l="5696" t="4468" b="5250"/>
                    <a:stretch/>
                  </pic:blipFill>
                  <pic:spPr bwMode="auto">
                    <a:xfrm>
                      <a:off x="0" y="0"/>
                      <a:ext cx="1449070" cy="196469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5B51C7" w:rsidRPr="005B51C7" w:rsidRDefault="005B51C7" w:rsidP="005B51C7">
      <w:pPr>
        <w:ind w:left="360"/>
        <w:rPr>
          <w:rFonts w:ascii="HGP創英角ｺﾞｼｯｸUB" w:eastAsia="HGP創英角ｺﾞｼｯｸUB" w:hAnsi="HGP創英角ｺﾞｼｯｸUB" w:cstheme="minorBidi"/>
          <w:szCs w:val="22"/>
        </w:rPr>
      </w:pPr>
    </w:p>
    <w:p w:rsidR="005B51C7" w:rsidRPr="005B51C7" w:rsidRDefault="005B51C7" w:rsidP="005B51C7">
      <w:pPr>
        <w:ind w:left="360"/>
        <w:rPr>
          <w:rFonts w:ascii="HGP創英角ｺﾞｼｯｸUB" w:eastAsia="HGP創英角ｺﾞｼｯｸUB" w:hAnsi="HGP創英角ｺﾞｼｯｸUB" w:cstheme="minorBidi"/>
          <w:szCs w:val="22"/>
        </w:rPr>
      </w:pPr>
    </w:p>
    <w:p w:rsidR="005B51C7" w:rsidRPr="005B51C7" w:rsidRDefault="005B51C7" w:rsidP="005B51C7">
      <w:pPr>
        <w:ind w:left="360"/>
        <w:rPr>
          <w:rFonts w:ascii="HGP創英角ｺﾞｼｯｸUB" w:eastAsia="HGP創英角ｺﾞｼｯｸUB" w:hAnsi="HGP創英角ｺﾞｼｯｸUB" w:cstheme="minorBidi"/>
          <w:szCs w:val="22"/>
        </w:rPr>
      </w:pPr>
    </w:p>
    <w:p w:rsidR="005B51C7" w:rsidRPr="005B51C7" w:rsidRDefault="005B51C7" w:rsidP="005B51C7">
      <w:pPr>
        <w:ind w:left="360"/>
        <w:rPr>
          <w:rFonts w:ascii="HGP創英角ｺﾞｼｯｸUB" w:eastAsia="HGP創英角ｺﾞｼｯｸUB" w:hAnsi="HGP創英角ｺﾞｼｯｸUB" w:cstheme="minorBidi"/>
          <w:szCs w:val="22"/>
        </w:rPr>
      </w:pPr>
    </w:p>
    <w:p w:rsidR="005B51C7" w:rsidRPr="005B51C7" w:rsidRDefault="005B51C7" w:rsidP="005B51C7">
      <w:pPr>
        <w:ind w:left="360"/>
        <w:rPr>
          <w:rFonts w:ascii="HGP創英角ｺﾞｼｯｸUB" w:eastAsia="HGP創英角ｺﾞｼｯｸUB" w:hAnsi="HGP創英角ｺﾞｼｯｸUB" w:cstheme="minorBidi"/>
          <w:szCs w:val="22"/>
        </w:rPr>
      </w:pPr>
    </w:p>
    <w:p w:rsidR="005B51C7" w:rsidRPr="005B51C7" w:rsidRDefault="005B51C7" w:rsidP="005B51C7">
      <w:pPr>
        <w:ind w:left="360"/>
        <w:rPr>
          <w:rFonts w:ascii="HGP創英角ｺﾞｼｯｸUB" w:eastAsia="HGP創英角ｺﾞｼｯｸUB" w:hAnsi="HGP創英角ｺﾞｼｯｸUB" w:cstheme="minorBidi"/>
          <w:szCs w:val="22"/>
        </w:rPr>
      </w:pPr>
    </w:p>
    <w:p w:rsidR="005B51C7" w:rsidRPr="005B51C7" w:rsidRDefault="005B51C7" w:rsidP="005B51C7">
      <w:pPr>
        <w:ind w:left="360"/>
        <w:rPr>
          <w:rFonts w:ascii="HGP創英角ｺﾞｼｯｸUB" w:eastAsia="HGP創英角ｺﾞｼｯｸUB" w:hAnsi="HGP創英角ｺﾞｼｯｸUB" w:cstheme="minorBidi"/>
          <w:szCs w:val="22"/>
        </w:rPr>
      </w:pPr>
    </w:p>
    <w:p w:rsidR="005B51C7" w:rsidRPr="005B51C7" w:rsidRDefault="005B51C7" w:rsidP="005B51C7">
      <w:pPr>
        <w:ind w:left="360"/>
        <w:rPr>
          <w:rFonts w:ascii="HGP創英角ｺﾞｼｯｸUB" w:eastAsia="HGP創英角ｺﾞｼｯｸUB" w:hAnsi="HGP創英角ｺﾞｼｯｸUB" w:cstheme="minorBidi"/>
          <w:szCs w:val="22"/>
        </w:rPr>
      </w:pPr>
    </w:p>
    <w:p w:rsidR="005B51C7" w:rsidRPr="005B51C7" w:rsidRDefault="005B51C7" w:rsidP="005B51C7">
      <w:pPr>
        <w:ind w:left="360"/>
        <w:rPr>
          <w:rFonts w:ascii="HGP創英角ｺﾞｼｯｸUB" w:eastAsia="HGP創英角ｺﾞｼｯｸUB" w:hAnsi="HGP創英角ｺﾞｼｯｸUB" w:cstheme="minorBidi"/>
          <w:szCs w:val="22"/>
        </w:rPr>
      </w:pPr>
    </w:p>
    <w:p w:rsidR="005B51C7" w:rsidRPr="005B51C7" w:rsidRDefault="005B51C7" w:rsidP="005B51C7">
      <w:pPr>
        <w:numPr>
          <w:ilvl w:val="0"/>
          <w:numId w:val="11"/>
        </w:numPr>
        <w:rPr>
          <w:rFonts w:ascii="HG丸ｺﾞｼｯｸM-PRO" w:eastAsia="HG丸ｺﾞｼｯｸM-PRO" w:hAnsi="HG丸ｺﾞｼｯｸM-PRO" w:cstheme="minorBidi"/>
          <w:szCs w:val="22"/>
        </w:rPr>
      </w:pPr>
      <w:r w:rsidRPr="005B51C7">
        <w:rPr>
          <w:rFonts w:ascii="HG丸ｺﾞｼｯｸM-PRO" w:eastAsia="HG丸ｺﾞｼｯｸM-PRO" w:hAnsi="HG丸ｺﾞｼｯｸM-PRO" w:cstheme="minorBidi" w:hint="eastAsia"/>
          <w:szCs w:val="22"/>
        </w:rPr>
        <w:t>「キャリア・パスポート用ファイル」にまとめ直しをして保管し、次学年または、次校種に引き継ぐ。</w:t>
      </w:r>
    </w:p>
    <w:p w:rsidR="005B51C7" w:rsidRPr="005B51C7" w:rsidRDefault="005B51C7" w:rsidP="005B51C7">
      <w:pPr>
        <w:ind w:left="360"/>
        <w:rPr>
          <w:rFonts w:ascii="HGP創英角ｺﾞｼｯｸUB" w:eastAsia="HGP創英角ｺﾞｼｯｸUB" w:hAnsi="HGP創英角ｺﾞｼｯｸUB" w:cstheme="minorBidi"/>
          <w:szCs w:val="22"/>
        </w:rPr>
      </w:pPr>
      <w:r w:rsidRPr="005B51C7">
        <w:rPr>
          <w:rFonts w:ascii="HGP創英角ｺﾞｼｯｸUB" w:eastAsia="HGP創英角ｺﾞｼｯｸUB" w:hAnsi="HGP創英角ｺﾞｼｯｸUB" w:cstheme="minorBidi"/>
          <w:noProof/>
          <w:szCs w:val="22"/>
        </w:rPr>
        <w:drawing>
          <wp:anchor distT="0" distB="0" distL="114300" distR="114300" simplePos="0" relativeHeight="251661824" behindDoc="0" locked="0" layoutInCell="1" allowOverlap="1" wp14:anchorId="4760DC17" wp14:editId="69E843BB">
            <wp:simplePos x="0" y="0"/>
            <wp:positionH relativeFrom="column">
              <wp:posOffset>2457450</wp:posOffset>
            </wp:positionH>
            <wp:positionV relativeFrom="paragraph">
              <wp:posOffset>554355</wp:posOffset>
            </wp:positionV>
            <wp:extent cx="1386840" cy="1878330"/>
            <wp:effectExtent l="114300" t="95250" r="118110" b="83820"/>
            <wp:wrapNone/>
            <wp:docPr id="15" name="図 15" descr="\\Ni010896\e\H29フォルダ\平成２９年度（南）\09 初任者研修\その他（suga)\菅谷内\特別活動\R1\キャリア・パスポート\表紙.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Ni010896\e\H29フォルダ\平成２９年度（南）\09 初任者研修\その他（suga)\菅谷内\特別活動\R1\キャリア・パスポート\表紙.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5759" t="7709" r="9362" b="11135"/>
                    <a:stretch/>
                  </pic:blipFill>
                  <pic:spPr bwMode="auto">
                    <a:xfrm rot="413628">
                      <a:off x="0" y="0"/>
                      <a:ext cx="1386840" cy="18783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5B51C7">
        <w:rPr>
          <w:rFonts w:asciiTheme="minorHAnsi" w:eastAsiaTheme="minorEastAsia" w:hAnsiTheme="minorHAnsi" w:cstheme="minorBidi"/>
          <w:noProof/>
          <w:szCs w:val="22"/>
        </w:rPr>
        <mc:AlternateContent>
          <mc:Choice Requires="wps">
            <w:drawing>
              <wp:anchor distT="0" distB="0" distL="114300" distR="114300" simplePos="0" relativeHeight="251663872" behindDoc="0" locked="0" layoutInCell="1" allowOverlap="1" wp14:anchorId="0E7B53EC" wp14:editId="2C4F494C">
                <wp:simplePos x="0" y="0"/>
                <wp:positionH relativeFrom="column">
                  <wp:posOffset>2042036</wp:posOffset>
                </wp:positionH>
                <wp:positionV relativeFrom="paragraph">
                  <wp:posOffset>759460</wp:posOffset>
                </wp:positionV>
                <wp:extent cx="1828800" cy="1828800"/>
                <wp:effectExtent l="19050" t="19050" r="3810" b="32385"/>
                <wp:wrapNone/>
                <wp:docPr id="17" name="テキスト ボックス 17"/>
                <wp:cNvGraphicFramePr/>
                <a:graphic xmlns:a="http://schemas.openxmlformats.org/drawingml/2006/main">
                  <a:graphicData uri="http://schemas.microsoft.com/office/word/2010/wordprocessingShape">
                    <wps:wsp>
                      <wps:cNvSpPr txBox="1"/>
                      <wps:spPr>
                        <a:xfrm rot="383778">
                          <a:off x="0" y="0"/>
                          <a:ext cx="1828800" cy="1828800"/>
                        </a:xfrm>
                        <a:prstGeom prst="rect">
                          <a:avLst/>
                        </a:prstGeom>
                        <a:noFill/>
                        <a:ln>
                          <a:noFill/>
                        </a:ln>
                        <a:effectLst/>
                      </wps:spPr>
                      <wps:txbx>
                        <w:txbxContent>
                          <w:p w:rsidR="005B51C7" w:rsidRPr="00BB2C1B" w:rsidRDefault="005B51C7" w:rsidP="005B51C7">
                            <w:pPr>
                              <w:rPr>
                                <w:rFonts w:ascii="HG丸ｺﾞｼｯｸM-PRO" w:eastAsia="HG丸ｺﾞｼｯｸM-PRO" w:hAnsi="HG丸ｺﾞｼｯｸM-PRO"/>
                                <w:noProof/>
                                <w:color w:val="000000" w:themeColor="text1"/>
                                <w:sz w:val="16"/>
                                <w:szCs w:val="16"/>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BB2C1B">
                              <w:rPr>
                                <w:rFonts w:ascii="HG丸ｺﾞｼｯｸM-PRO" w:eastAsia="HG丸ｺﾞｼｯｸM-PRO" w:hAnsi="HG丸ｺﾞｼｯｸM-PRO" w:hint="eastAsia"/>
                                <w:noProof/>
                                <w:color w:val="000000" w:themeColor="text1"/>
                                <w:sz w:val="16"/>
                                <w:szCs w:val="16"/>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〇年度入学　〇〇〇〇</w:t>
                            </w:r>
                          </w:p>
                        </w:txbxContent>
                      </wps:txbx>
                      <wps:bodyPr rot="0" spcFirstLastPara="0" vertOverflow="overflow" horzOverflow="overflow" vert="eaVert" wrap="none" lIns="74295" tIns="8890" rIns="74295" bIns="8890" numCol="1" spcCol="0" rtlCol="0" fromWordArt="0" anchor="t" anchorCtr="0" forceAA="0" compatLnSpc="1">
                        <a:prstTxWarp prst="textNoShape">
                          <a:avLst/>
                        </a:prstTxWarp>
                        <a:spAutoFit/>
                      </wps:bodyPr>
                    </wps:wsp>
                  </a:graphicData>
                </a:graphic>
              </wp:anchor>
            </w:drawing>
          </mc:Choice>
          <mc:Fallback>
            <w:pict>
              <v:shape w14:anchorId="0E7B53EC" id="テキスト ボックス 17" o:spid="_x0000_s1034" type="#_x0000_t202" style="position:absolute;left:0;text-align:left;margin-left:160.8pt;margin-top:59.8pt;width:2in;height:2in;rotation:419188fd;z-index:251663872;visibility:visible;mso-wrap-style:non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" filled="f" stroked="f">
                <v:textbox style="layout-flow:vertical-ideographic;mso-fit-shape-to-text:t" inset="5.85pt,.7pt,5.85pt,.7pt">
                  <w:txbxContent>
                    <w:p w:rsidR="005B51C7" w:rsidRPr="00BB2C1B" w:rsidRDefault="005B51C7" w:rsidP="005B51C7">
                      <w:pPr>
                        <w:rPr>
                          <w:rFonts w:ascii="HG丸ｺﾞｼｯｸM-PRO" w:eastAsia="HG丸ｺﾞｼｯｸM-PRO" w:hAnsi="HG丸ｺﾞｼｯｸM-PRO"/>
                          <w:noProof/>
                          <w:color w:val="000000" w:themeColor="text1"/>
                          <w:sz w:val="16"/>
                          <w:szCs w:val="16"/>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pPr>
                      <w:r w:rsidRPr="00BB2C1B">
                        <w:rPr>
                          <w:rFonts w:ascii="HG丸ｺﾞｼｯｸM-PRO" w:eastAsia="HG丸ｺﾞｼｯｸM-PRO" w:hAnsi="HG丸ｺﾞｼｯｸM-PRO" w:hint="eastAsia"/>
                          <w:noProof/>
                          <w:color w:val="000000" w:themeColor="text1"/>
                          <w:sz w:val="16"/>
                          <w:szCs w:val="16"/>
                          <w14:shadow w14:blurRad="41275" w14:dist="20320" w14:dir="1800000" w14:sx="100000" w14:sy="100000" w14:kx="0" w14:ky="0" w14:algn="tl">
                            <w14:srgbClr w14:val="000000">
                              <w14:alpha w14:val="60000"/>
                            </w14:srgbClr>
                          </w14:shadow>
                          <w14:textOutline w14:w="6350" w14:cap="flat" w14:cmpd="sng" w14:algn="ctr">
                            <w14:noFill/>
                            <w14:prstDash w14:val="solid"/>
                            <w14:round/>
                          </w14:textOutline>
                        </w:rPr>
                        <w:t>〇年度入学　〇〇〇〇</w:t>
                      </w:r>
                    </w:p>
                  </w:txbxContent>
                </v:textbox>
              </v:shape>
            </w:pict>
          </mc:Fallback>
        </mc:AlternateContent>
      </w:r>
      <w:r w:rsidRPr="005B51C7">
        <w:rPr>
          <w:rFonts w:asciiTheme="minorHAnsi" w:eastAsiaTheme="minorEastAsia" w:hAnsiTheme="minorHAnsi" w:cstheme="minorBidi"/>
          <w:noProof/>
          <w:szCs w:val="22"/>
        </w:rPr>
        <mc:AlternateContent>
          <mc:Choice Requires="wps">
            <w:drawing>
              <wp:anchor distT="0" distB="0" distL="114300" distR="114300" simplePos="0" relativeHeight="251662848" behindDoc="0" locked="0" layoutInCell="1" allowOverlap="1" wp14:anchorId="78BBA3CD" wp14:editId="5187DC58">
                <wp:simplePos x="0" y="0"/>
                <wp:positionH relativeFrom="column">
                  <wp:posOffset>2157909</wp:posOffset>
                </wp:positionH>
                <wp:positionV relativeFrom="paragraph">
                  <wp:posOffset>743585</wp:posOffset>
                </wp:positionV>
                <wp:extent cx="123026" cy="1069997"/>
                <wp:effectExtent l="95250" t="19050" r="86995" b="15875"/>
                <wp:wrapNone/>
                <wp:docPr id="18" name="正方形/長方形 18"/>
                <wp:cNvGraphicFramePr/>
                <a:graphic xmlns:a="http://schemas.openxmlformats.org/drawingml/2006/main">
                  <a:graphicData uri="http://schemas.microsoft.com/office/word/2010/wordprocessingShape">
                    <wps:wsp>
                      <wps:cNvSpPr/>
                      <wps:spPr>
                        <a:xfrm rot="456716">
                          <a:off x="0" y="0"/>
                          <a:ext cx="123026" cy="1069997"/>
                        </a:xfrm>
                        <a:prstGeom prst="rect">
                          <a:avLst/>
                        </a:prstGeom>
                        <a:solidFill>
                          <a:sysClr val="window" lastClr="FFFFFF"/>
                        </a:solidFill>
                        <a:ln w="317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AD938FD" id="正方形/長方形 18" o:spid="_x0000_s1026" style="position:absolute;left:0;text-align:left;margin-left:169.9pt;margin-top:58.55pt;width:9.7pt;height:84.25pt;rotation:498856fd;z-index:25166284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" fillcolor="window" strokecolor="windowText" strokeweight=".25pt"/>
            </w:pict>
          </mc:Fallback>
        </mc:AlternateContent>
      </w:r>
      <w:r w:rsidRPr="005B51C7">
        <w:rPr>
          <w:rFonts w:asciiTheme="minorHAnsi" w:eastAsiaTheme="minorEastAsia" w:hAnsiTheme="minorHAnsi" w:cstheme="minorBidi"/>
          <w:noProof/>
          <w:szCs w:val="22"/>
        </w:rPr>
        <w:drawing>
          <wp:anchor distT="0" distB="0" distL="114300" distR="114300" simplePos="0" relativeHeight="251657728" behindDoc="0" locked="0" layoutInCell="1" allowOverlap="1" wp14:anchorId="641CF2F5" wp14:editId="45A19CC9">
            <wp:simplePos x="0" y="0"/>
            <wp:positionH relativeFrom="column">
              <wp:posOffset>364490</wp:posOffset>
            </wp:positionH>
            <wp:positionV relativeFrom="paragraph">
              <wp:posOffset>340360</wp:posOffset>
            </wp:positionV>
            <wp:extent cx="3735070" cy="2976245"/>
            <wp:effectExtent l="0" t="0" r="0" b="0"/>
            <wp:wrapNone/>
            <wp:docPr id="23" name="図 23" descr="\\Ni010896\e\H29フォルダ\平成２９年度（南）\09 初任者研修\その他（suga)\菅谷内\特別活動\R1\キャリア・パスポート\ファイルイラスト①.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i010896\e\H29フォルダ\平成２９年度（南）\09 初任者研修\その他（suga)\菅谷内\特別活動\R1\キャリア・パスポート\ファイルイラスト①.pn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3735070" cy="29762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B51C7" w:rsidRDefault="005B51C7" w:rsidP="000A7EB7">
      <w:pPr>
        <w:jc w:val="left"/>
        <w:rPr>
          <w:rFonts w:asciiTheme="majorEastAsia" w:eastAsiaTheme="majorEastAsia" w:hAnsiTheme="majorEastAsia"/>
          <w:sz w:val="24"/>
        </w:rPr>
      </w:pPr>
    </w:p>
    <w:p w:rsidR="005B51C7" w:rsidRPr="005B51C7" w:rsidRDefault="005B51C7" w:rsidP="005B51C7">
      <w:pPr>
        <w:rPr>
          <w:rFonts w:asciiTheme="majorEastAsia" w:eastAsiaTheme="majorEastAsia" w:hAnsiTheme="majorEastAsia"/>
          <w:sz w:val="24"/>
        </w:rPr>
      </w:pPr>
    </w:p>
    <w:p w:rsidR="005B51C7" w:rsidRPr="005B51C7" w:rsidRDefault="005B51C7" w:rsidP="005B51C7">
      <w:pPr>
        <w:rPr>
          <w:rFonts w:asciiTheme="majorEastAsia" w:eastAsiaTheme="majorEastAsia" w:hAnsiTheme="majorEastAsia"/>
          <w:sz w:val="24"/>
        </w:rPr>
      </w:pPr>
    </w:p>
    <w:p w:rsidR="005B51C7" w:rsidRPr="005B51C7" w:rsidRDefault="005B51C7" w:rsidP="005B51C7">
      <w:pPr>
        <w:rPr>
          <w:rFonts w:asciiTheme="majorEastAsia" w:eastAsiaTheme="majorEastAsia" w:hAnsiTheme="majorEastAsia"/>
          <w:sz w:val="24"/>
        </w:rPr>
      </w:pPr>
    </w:p>
    <w:p w:rsidR="005B51C7" w:rsidRPr="005B51C7" w:rsidRDefault="005B51C7" w:rsidP="005B51C7">
      <w:pPr>
        <w:rPr>
          <w:rFonts w:asciiTheme="majorEastAsia" w:eastAsiaTheme="majorEastAsia" w:hAnsiTheme="majorEastAsia"/>
          <w:sz w:val="24"/>
        </w:rPr>
      </w:pPr>
    </w:p>
    <w:p w:rsidR="005B51C7" w:rsidRPr="005B51C7" w:rsidRDefault="005B51C7" w:rsidP="005B51C7">
      <w:pPr>
        <w:rPr>
          <w:rFonts w:asciiTheme="majorEastAsia" w:eastAsiaTheme="majorEastAsia" w:hAnsiTheme="majorEastAsia"/>
          <w:sz w:val="24"/>
        </w:rPr>
      </w:pPr>
    </w:p>
    <w:p w:rsidR="005B51C7" w:rsidRPr="005B51C7" w:rsidRDefault="005B51C7" w:rsidP="005B51C7">
      <w:pPr>
        <w:rPr>
          <w:rFonts w:asciiTheme="majorEastAsia" w:eastAsiaTheme="majorEastAsia" w:hAnsiTheme="majorEastAsia"/>
          <w:sz w:val="24"/>
        </w:rPr>
      </w:pPr>
    </w:p>
    <w:p w:rsidR="005B51C7" w:rsidRPr="005B51C7" w:rsidRDefault="005B51C7" w:rsidP="005B51C7">
      <w:pPr>
        <w:rPr>
          <w:rFonts w:asciiTheme="majorEastAsia" w:eastAsiaTheme="majorEastAsia" w:hAnsiTheme="majorEastAsia"/>
          <w:sz w:val="24"/>
        </w:rPr>
      </w:pPr>
    </w:p>
    <w:p w:rsidR="005B51C7" w:rsidRPr="005B51C7" w:rsidRDefault="005B51C7" w:rsidP="005B51C7">
      <w:pPr>
        <w:rPr>
          <w:rFonts w:asciiTheme="majorEastAsia" w:eastAsiaTheme="majorEastAsia" w:hAnsiTheme="majorEastAsia"/>
          <w:sz w:val="24"/>
        </w:rPr>
      </w:pPr>
    </w:p>
    <w:p w:rsidR="005B51C7" w:rsidRPr="005B51C7" w:rsidRDefault="005B51C7" w:rsidP="005B51C7">
      <w:pPr>
        <w:rPr>
          <w:rFonts w:asciiTheme="majorEastAsia" w:eastAsiaTheme="majorEastAsia" w:hAnsiTheme="majorEastAsia"/>
          <w:sz w:val="24"/>
        </w:rPr>
      </w:pPr>
    </w:p>
    <w:p w:rsidR="005B51C7" w:rsidRPr="005B51C7" w:rsidRDefault="005B51C7" w:rsidP="005B51C7">
      <w:pPr>
        <w:rPr>
          <w:rFonts w:asciiTheme="majorEastAsia" w:eastAsiaTheme="majorEastAsia" w:hAnsiTheme="majorEastAsia"/>
          <w:sz w:val="24"/>
        </w:rPr>
      </w:pPr>
    </w:p>
    <w:p w:rsidR="005B51C7" w:rsidRPr="005B51C7" w:rsidRDefault="005B51C7" w:rsidP="005B51C7">
      <w:pPr>
        <w:rPr>
          <w:rFonts w:asciiTheme="majorEastAsia" w:eastAsiaTheme="majorEastAsia" w:hAnsiTheme="majorEastAsia"/>
          <w:sz w:val="24"/>
        </w:rPr>
      </w:pPr>
    </w:p>
    <w:p w:rsidR="005B51C7" w:rsidRPr="005B51C7" w:rsidRDefault="005B51C7" w:rsidP="005B51C7">
      <w:pPr>
        <w:rPr>
          <w:rFonts w:asciiTheme="majorEastAsia" w:eastAsiaTheme="majorEastAsia" w:hAnsiTheme="majorEastAsia"/>
          <w:sz w:val="24"/>
        </w:rPr>
      </w:pPr>
    </w:p>
    <w:p w:rsidR="005B51C7" w:rsidRDefault="005B51C7" w:rsidP="005B51C7">
      <w:pPr>
        <w:rPr>
          <w:rFonts w:asciiTheme="majorEastAsia" w:eastAsiaTheme="majorEastAsia" w:hAnsiTheme="majorEastAsia"/>
          <w:sz w:val="24"/>
        </w:rPr>
      </w:pPr>
    </w:p>
    <w:p w:rsidR="005B51C7" w:rsidRDefault="005B51C7" w:rsidP="005B51C7">
      <w:pPr>
        <w:rPr>
          <w:rFonts w:asciiTheme="majorEastAsia" w:eastAsiaTheme="majorEastAsia" w:hAnsiTheme="majorEastAsia"/>
          <w:sz w:val="24"/>
        </w:rPr>
      </w:pPr>
    </w:p>
    <w:p w:rsidR="005B51C7" w:rsidRPr="005B51C7" w:rsidRDefault="005B51C7" w:rsidP="005B51C7">
      <w:pPr>
        <w:autoSpaceDE w:val="0"/>
        <w:autoSpaceDN w:val="0"/>
        <w:adjustRightInd w:val="0"/>
        <w:jc w:val="left"/>
        <w:rPr>
          <w:rFonts w:ascii="HG丸ｺﾞｼｯｸM-PRO" w:hAnsi="HG丸ｺﾞｼｯｸM-PRO" w:cs="HG丸ｺﾞｼｯｸM-PRO"/>
          <w:color w:val="000000"/>
          <w:kern w:val="0"/>
          <w:sz w:val="23"/>
          <w:szCs w:val="23"/>
        </w:rPr>
      </w:pPr>
      <w:r w:rsidRPr="005B51C7">
        <w:rPr>
          <w:rFonts w:asciiTheme="majorEastAsia" w:eastAsiaTheme="majorEastAsia" w:hAnsiTheme="majorEastAsia" w:hint="eastAsia"/>
          <w:sz w:val="40"/>
          <w:szCs w:val="40"/>
        </w:rPr>
        <w:t>「キャリア・パスポート」に係るQ＆A</w:t>
      </w:r>
    </w:p>
    <w:p w:rsidR="005B51C7" w:rsidRPr="005B51C7" w:rsidRDefault="005B51C7" w:rsidP="005B51C7">
      <w:pPr>
        <w:autoSpaceDE w:val="0"/>
        <w:autoSpaceDN w:val="0"/>
        <w:adjustRightInd w:val="0"/>
        <w:jc w:val="left"/>
        <w:rPr>
          <w:rFonts w:asciiTheme="majorEastAsia" w:eastAsiaTheme="majorEastAsia" w:hAnsiTheme="majorEastAsia" w:cs="HG丸ｺﾞｼｯｸM-PRO"/>
          <w:color w:val="000000"/>
          <w:kern w:val="0"/>
          <w:sz w:val="24"/>
        </w:rPr>
      </w:pPr>
    </w:p>
    <w:p w:rsidR="005B51C7" w:rsidRPr="005B51C7" w:rsidRDefault="005B51C7" w:rsidP="005B51C7">
      <w:pPr>
        <w:autoSpaceDE w:val="0"/>
        <w:autoSpaceDN w:val="0"/>
        <w:adjustRightInd w:val="0"/>
        <w:jc w:val="left"/>
        <w:rPr>
          <w:rFonts w:asciiTheme="majorEastAsia" w:eastAsiaTheme="majorEastAsia" w:hAnsiTheme="majorEastAsia" w:cs="HG丸ｺﾞｼｯｸM-PRO"/>
          <w:b/>
          <w:color w:val="000000"/>
          <w:kern w:val="0"/>
          <w:sz w:val="24"/>
        </w:rPr>
      </w:pPr>
      <w:r w:rsidRPr="005B51C7">
        <w:rPr>
          <w:rFonts w:asciiTheme="majorEastAsia" w:eastAsiaTheme="majorEastAsia" w:hAnsiTheme="majorEastAsia" w:cs="HG丸ｺﾞｼｯｸM-PRO"/>
          <w:b/>
          <w:color w:val="000000"/>
          <w:kern w:val="0"/>
          <w:sz w:val="24"/>
        </w:rPr>
        <w:t>Ｑ１「キャリア・パスポート」</w:t>
      </w:r>
      <w:r w:rsidRPr="005B51C7">
        <w:rPr>
          <w:rFonts w:asciiTheme="majorEastAsia" w:eastAsiaTheme="majorEastAsia" w:hAnsiTheme="majorEastAsia" w:cs="HG丸ｺﾞｼｯｸM-PRO" w:hint="eastAsia"/>
          <w:b/>
          <w:color w:val="000000"/>
          <w:kern w:val="0"/>
          <w:sz w:val="24"/>
        </w:rPr>
        <w:t>の作成と活用は</w:t>
      </w:r>
      <w:r w:rsidRPr="005B51C7">
        <w:rPr>
          <w:rFonts w:asciiTheme="majorEastAsia" w:eastAsiaTheme="majorEastAsia" w:hAnsiTheme="majorEastAsia" w:cs="HG丸ｺﾞｼｯｸM-PRO"/>
          <w:b/>
          <w:color w:val="000000"/>
          <w:kern w:val="0"/>
          <w:sz w:val="24"/>
        </w:rPr>
        <w:t>、実施しなければならないの</w:t>
      </w:r>
      <w:r w:rsidRPr="005B51C7">
        <w:rPr>
          <w:rFonts w:asciiTheme="majorEastAsia" w:eastAsiaTheme="majorEastAsia" w:hAnsiTheme="majorEastAsia" w:cs="HG丸ｺﾞｼｯｸM-PRO" w:hint="eastAsia"/>
          <w:b/>
          <w:color w:val="000000"/>
          <w:kern w:val="0"/>
          <w:sz w:val="24"/>
        </w:rPr>
        <w:t>ですか</w:t>
      </w:r>
      <w:r w:rsidRPr="005B51C7">
        <w:rPr>
          <w:rFonts w:asciiTheme="majorEastAsia" w:eastAsiaTheme="majorEastAsia" w:hAnsiTheme="majorEastAsia" w:cs="HG丸ｺﾞｼｯｸM-PRO"/>
          <w:b/>
          <w:color w:val="000000"/>
          <w:kern w:val="0"/>
          <w:sz w:val="24"/>
        </w:rPr>
        <w:t>？</w:t>
      </w:r>
    </w:p>
    <w:p w:rsidR="005B51C7" w:rsidRPr="005B51C7" w:rsidRDefault="005B51C7" w:rsidP="005B51C7">
      <w:pPr>
        <w:autoSpaceDE w:val="0"/>
        <w:autoSpaceDN w:val="0"/>
        <w:adjustRightInd w:val="0"/>
        <w:ind w:firstLineChars="200" w:firstLine="482"/>
        <w:jc w:val="left"/>
        <w:rPr>
          <w:rFonts w:asciiTheme="majorEastAsia" w:eastAsiaTheme="majorEastAsia" w:hAnsiTheme="majorEastAsia" w:cs="HG丸ｺﾞｼｯｸM-PRO"/>
          <w:b/>
          <w:color w:val="000000"/>
          <w:kern w:val="0"/>
          <w:sz w:val="24"/>
        </w:rPr>
      </w:pPr>
      <w:r w:rsidRPr="005B51C7">
        <w:rPr>
          <w:rFonts w:asciiTheme="majorEastAsia" w:eastAsiaTheme="majorEastAsia" w:hAnsiTheme="majorEastAsia" w:cs="HG丸ｺﾞｼｯｸM-PRO"/>
          <w:b/>
          <w:color w:val="000000"/>
          <w:kern w:val="0"/>
          <w:sz w:val="24"/>
        </w:rPr>
        <w:t>いつから実施するの</w:t>
      </w:r>
      <w:r w:rsidRPr="005B51C7">
        <w:rPr>
          <w:rFonts w:asciiTheme="majorEastAsia" w:eastAsiaTheme="majorEastAsia" w:hAnsiTheme="majorEastAsia" w:cs="HG丸ｺﾞｼｯｸM-PRO" w:hint="eastAsia"/>
          <w:b/>
          <w:color w:val="000000"/>
          <w:kern w:val="0"/>
          <w:sz w:val="24"/>
        </w:rPr>
        <w:t>ですか</w:t>
      </w:r>
      <w:r w:rsidRPr="005B51C7">
        <w:rPr>
          <w:rFonts w:asciiTheme="majorEastAsia" w:eastAsiaTheme="majorEastAsia" w:hAnsiTheme="majorEastAsia" w:cs="HG丸ｺﾞｼｯｸM-PRO"/>
          <w:b/>
          <w:color w:val="000000"/>
          <w:kern w:val="0"/>
          <w:sz w:val="24"/>
        </w:rPr>
        <w:t>？</w:t>
      </w:r>
    </w:p>
    <w:p w:rsidR="005B51C7" w:rsidRPr="005B51C7" w:rsidRDefault="005B51C7" w:rsidP="005B51C7">
      <w:pPr>
        <w:autoSpaceDE w:val="0"/>
        <w:autoSpaceDN w:val="0"/>
        <w:adjustRightInd w:val="0"/>
        <w:jc w:val="left"/>
        <w:rPr>
          <w:rFonts w:asciiTheme="majorEastAsia" w:eastAsiaTheme="majorEastAsia" w:hAnsiTheme="majorEastAsia" w:cs="HG丸ｺﾞｼｯｸM-PRO"/>
          <w:color w:val="000000"/>
          <w:kern w:val="0"/>
          <w:sz w:val="24"/>
        </w:rPr>
      </w:pPr>
    </w:p>
    <w:p w:rsidR="005B51C7" w:rsidRPr="005B51C7" w:rsidRDefault="005B51C7" w:rsidP="005B51C7">
      <w:pPr>
        <w:autoSpaceDE w:val="0"/>
        <w:autoSpaceDN w:val="0"/>
        <w:adjustRightInd w:val="0"/>
        <w:ind w:leftChars="100" w:left="210" w:firstLineChars="100" w:firstLine="220"/>
        <w:jc w:val="left"/>
        <w:rPr>
          <w:rFonts w:asciiTheme="majorEastAsia" w:eastAsiaTheme="majorEastAsia" w:hAnsiTheme="majorEastAsia" w:cs="HG丸ｺﾞｼｯｸM-PRO"/>
          <w:color w:val="000000"/>
          <w:kern w:val="0"/>
          <w:sz w:val="22"/>
          <w:szCs w:val="22"/>
        </w:rPr>
      </w:pPr>
      <w:r w:rsidRPr="005B51C7">
        <w:rPr>
          <w:rFonts w:asciiTheme="majorEastAsia" w:eastAsiaTheme="majorEastAsia" w:hAnsiTheme="majorEastAsia" w:cs="HG丸ｺﾞｼｯｸM-PRO"/>
          <w:color w:val="000000"/>
          <w:kern w:val="0"/>
          <w:sz w:val="22"/>
          <w:szCs w:val="22"/>
        </w:rPr>
        <w:t>学習指導要領総則では、児童生徒が「学ぶことと自己の将来とのつながりを見通しながら、社会的・職業的自立に向けて必要な基盤となる資質・能力を身に付けていくことができるよう、特別活動を要としつつ各教科等の特質に応じて、キャリア教育の充実を図ること」について明示されました。また、学習指導要領特別活動では、「学校、家庭及び地域における学習や生活の見通しを立て、学んだことを振り返りながら、新たな学習や生活への意欲につなげたり、将来の生き方を考えたりする活動を行う」際に、児童生徒が「活動を記録し蓄積する教材等を活用すること」とされており、各教育委員会や学校において適切に実施する必要があります。</w:t>
      </w:r>
    </w:p>
    <w:p w:rsidR="005B51C7" w:rsidRPr="005B51C7" w:rsidRDefault="005B51C7" w:rsidP="005B51C7">
      <w:pPr>
        <w:autoSpaceDE w:val="0"/>
        <w:autoSpaceDN w:val="0"/>
        <w:adjustRightInd w:val="0"/>
        <w:ind w:leftChars="100" w:left="210" w:firstLineChars="100" w:firstLine="220"/>
        <w:jc w:val="left"/>
        <w:rPr>
          <w:rFonts w:asciiTheme="majorEastAsia" w:eastAsiaTheme="majorEastAsia" w:hAnsiTheme="majorEastAsia" w:cs="HG丸ｺﾞｼｯｸM-PRO"/>
          <w:color w:val="000000"/>
          <w:kern w:val="0"/>
          <w:sz w:val="22"/>
          <w:szCs w:val="22"/>
        </w:rPr>
      </w:pPr>
      <w:r w:rsidRPr="005B51C7">
        <w:rPr>
          <w:rFonts w:asciiTheme="majorEastAsia" w:eastAsiaTheme="majorEastAsia" w:hAnsiTheme="majorEastAsia" w:cs="HG丸ｺﾞｼｯｸM-PRO"/>
          <w:color w:val="000000"/>
          <w:kern w:val="0"/>
          <w:sz w:val="22"/>
          <w:szCs w:val="22"/>
        </w:rPr>
        <w:t>また、時期は令和</w:t>
      </w:r>
      <w:r w:rsidRPr="005B51C7">
        <w:rPr>
          <w:rFonts w:asciiTheme="majorEastAsia" w:eastAsiaTheme="majorEastAsia" w:hAnsiTheme="majorEastAsia" w:cs="HG丸ｺﾞｼｯｸM-PRO" w:hint="eastAsia"/>
          <w:color w:val="000000"/>
          <w:kern w:val="0"/>
          <w:sz w:val="22"/>
          <w:szCs w:val="22"/>
        </w:rPr>
        <w:t>２</w:t>
      </w:r>
      <w:r w:rsidRPr="005B51C7">
        <w:rPr>
          <w:rFonts w:asciiTheme="majorEastAsia" w:eastAsiaTheme="majorEastAsia" w:hAnsiTheme="majorEastAsia" w:cs="HG丸ｺﾞｼｯｸM-PRO"/>
          <w:color w:val="000000"/>
          <w:kern w:val="0"/>
          <w:sz w:val="22"/>
          <w:szCs w:val="22"/>
        </w:rPr>
        <w:t>年４月より全学年、全校種で実施となります。年度の終わりである令和</w:t>
      </w:r>
      <w:r w:rsidRPr="005B51C7">
        <w:rPr>
          <w:rFonts w:asciiTheme="majorEastAsia" w:eastAsiaTheme="majorEastAsia" w:hAnsiTheme="majorEastAsia" w:cs="HG丸ｺﾞｼｯｸM-PRO" w:hint="eastAsia"/>
          <w:color w:val="000000"/>
          <w:kern w:val="0"/>
          <w:sz w:val="22"/>
          <w:szCs w:val="22"/>
        </w:rPr>
        <w:t>３</w:t>
      </w:r>
      <w:r w:rsidRPr="005B51C7">
        <w:rPr>
          <w:rFonts w:asciiTheme="majorEastAsia" w:eastAsiaTheme="majorEastAsia" w:hAnsiTheme="majorEastAsia" w:cs="HG丸ｺﾞｼｯｸM-PRO"/>
          <w:color w:val="000000"/>
          <w:kern w:val="0"/>
          <w:sz w:val="22"/>
          <w:szCs w:val="22"/>
        </w:rPr>
        <w:t>年３月に、各学年</w:t>
      </w:r>
      <w:r w:rsidRPr="005B51C7">
        <w:rPr>
          <w:rFonts w:asciiTheme="majorEastAsia" w:eastAsiaTheme="majorEastAsia" w:hAnsiTheme="majorEastAsia" w:cs="HG丸ｺﾞｼｯｸM-PRO" w:hint="eastAsia"/>
          <w:color w:val="000000"/>
          <w:kern w:val="0"/>
          <w:sz w:val="22"/>
          <w:szCs w:val="22"/>
        </w:rPr>
        <w:t>４</w:t>
      </w:r>
      <w:r w:rsidRPr="005B51C7">
        <w:rPr>
          <w:rFonts w:asciiTheme="majorEastAsia" w:eastAsiaTheme="majorEastAsia" w:hAnsiTheme="majorEastAsia" w:cs="HG丸ｺﾞｼｯｸM-PRO"/>
          <w:color w:val="000000"/>
          <w:kern w:val="0"/>
          <w:sz w:val="22"/>
          <w:szCs w:val="22"/>
        </w:rPr>
        <w:t>枚以内の記録を蓄積し、一つ上の学年、校種に引き継ぎますので年度を通しての準備をしてください。</w:t>
      </w:r>
    </w:p>
    <w:p w:rsidR="005B51C7" w:rsidRPr="005B51C7" w:rsidRDefault="005B51C7" w:rsidP="005B51C7">
      <w:pPr>
        <w:autoSpaceDE w:val="0"/>
        <w:autoSpaceDN w:val="0"/>
        <w:adjustRightInd w:val="0"/>
        <w:ind w:leftChars="100" w:left="210" w:firstLineChars="100" w:firstLine="200"/>
        <w:jc w:val="left"/>
        <w:rPr>
          <w:rFonts w:ascii="HG丸ｺﾞｼｯｸM-PRO" w:hAnsi="HG丸ｺﾞｼｯｸM-PRO" w:cs="HG丸ｺﾞｼｯｸM-PRO"/>
          <w:color w:val="000000"/>
          <w:kern w:val="0"/>
          <w:sz w:val="20"/>
          <w:szCs w:val="20"/>
        </w:rPr>
      </w:pPr>
    </w:p>
    <w:p w:rsidR="005B51C7" w:rsidRPr="005B51C7" w:rsidRDefault="005B51C7" w:rsidP="005B51C7">
      <w:pPr>
        <w:autoSpaceDE w:val="0"/>
        <w:autoSpaceDN w:val="0"/>
        <w:adjustRightInd w:val="0"/>
        <w:jc w:val="left"/>
        <w:rPr>
          <w:rFonts w:asciiTheme="majorEastAsia" w:eastAsiaTheme="majorEastAsia" w:hAnsiTheme="majorEastAsia" w:cs="HG丸ｺﾞｼｯｸM-PRO"/>
          <w:b/>
          <w:color w:val="000000"/>
          <w:kern w:val="0"/>
          <w:sz w:val="24"/>
        </w:rPr>
      </w:pPr>
      <w:r w:rsidRPr="005B51C7">
        <w:rPr>
          <w:rFonts w:asciiTheme="majorEastAsia" w:eastAsiaTheme="majorEastAsia" w:hAnsiTheme="majorEastAsia" w:cs="HG丸ｺﾞｼｯｸM-PRO"/>
          <w:b/>
          <w:color w:val="000000"/>
          <w:kern w:val="0"/>
          <w:sz w:val="24"/>
        </w:rPr>
        <w:t>Ｑ２「キャリア・パスポート」は、学級活動の時間に記録するの</w:t>
      </w:r>
      <w:r w:rsidRPr="005B51C7">
        <w:rPr>
          <w:rFonts w:asciiTheme="majorEastAsia" w:eastAsiaTheme="majorEastAsia" w:hAnsiTheme="majorEastAsia" w:cs="HG丸ｺﾞｼｯｸM-PRO" w:hint="eastAsia"/>
          <w:b/>
          <w:color w:val="000000"/>
          <w:kern w:val="0"/>
          <w:sz w:val="24"/>
        </w:rPr>
        <w:t>ですか</w:t>
      </w:r>
      <w:r w:rsidRPr="005B51C7">
        <w:rPr>
          <w:rFonts w:asciiTheme="majorEastAsia" w:eastAsiaTheme="majorEastAsia" w:hAnsiTheme="majorEastAsia" w:cs="HG丸ｺﾞｼｯｸM-PRO"/>
          <w:b/>
          <w:color w:val="000000"/>
          <w:kern w:val="0"/>
          <w:sz w:val="24"/>
        </w:rPr>
        <w:t>？</w:t>
      </w:r>
    </w:p>
    <w:p w:rsidR="005B51C7" w:rsidRPr="005B51C7" w:rsidRDefault="005B51C7" w:rsidP="005B51C7">
      <w:pPr>
        <w:autoSpaceDE w:val="0"/>
        <w:autoSpaceDN w:val="0"/>
        <w:adjustRightInd w:val="0"/>
        <w:jc w:val="left"/>
        <w:rPr>
          <w:rFonts w:asciiTheme="majorEastAsia" w:eastAsiaTheme="majorEastAsia" w:hAnsiTheme="majorEastAsia" w:cs="HG丸ｺﾞｼｯｸM-PRO"/>
          <w:color w:val="000000"/>
          <w:kern w:val="0"/>
          <w:sz w:val="23"/>
          <w:szCs w:val="23"/>
        </w:rPr>
      </w:pPr>
    </w:p>
    <w:p w:rsidR="005B51C7" w:rsidRPr="005B51C7" w:rsidRDefault="005B51C7" w:rsidP="005B51C7">
      <w:pPr>
        <w:autoSpaceDE w:val="0"/>
        <w:autoSpaceDN w:val="0"/>
        <w:adjustRightInd w:val="0"/>
        <w:ind w:leftChars="100" w:left="210" w:firstLineChars="100" w:firstLine="220"/>
        <w:jc w:val="left"/>
        <w:rPr>
          <w:rFonts w:asciiTheme="majorEastAsia" w:eastAsiaTheme="majorEastAsia" w:hAnsiTheme="majorEastAsia" w:cs="HG丸ｺﾞｼｯｸM-PRO"/>
          <w:color w:val="000000"/>
          <w:kern w:val="0"/>
          <w:sz w:val="22"/>
          <w:szCs w:val="22"/>
        </w:rPr>
      </w:pPr>
      <w:r w:rsidRPr="005B51C7">
        <w:rPr>
          <w:rFonts w:asciiTheme="majorEastAsia" w:eastAsiaTheme="majorEastAsia" w:hAnsiTheme="majorEastAsia" w:cs="HG丸ｺﾞｼｯｸM-PRO"/>
          <w:color w:val="000000"/>
          <w:kern w:val="0"/>
          <w:sz w:val="22"/>
          <w:szCs w:val="22"/>
        </w:rPr>
        <w:t>「キャリア・パスポート」やその基礎資料となるものの記録や蓄積が、学級活動・ホームルーム活動に偏らないように留意することとされています。学級活動以外の教科・科目や学校行事、帰りの会等での記録も十分に考えられます。学級活動・ホームルーム活動で「キャリア・パスポート」を取り扱う場合には、活動の記録のみに留まることなく、記録を用いて話し合い、意思決定を行う等の学習過程を重視しましょう。</w:t>
      </w:r>
    </w:p>
    <w:p w:rsidR="005B51C7" w:rsidRPr="005B51C7" w:rsidRDefault="005B51C7" w:rsidP="005B51C7">
      <w:pPr>
        <w:autoSpaceDE w:val="0"/>
        <w:autoSpaceDN w:val="0"/>
        <w:adjustRightInd w:val="0"/>
        <w:ind w:leftChars="100" w:left="210" w:firstLineChars="100" w:firstLine="200"/>
        <w:jc w:val="left"/>
        <w:rPr>
          <w:rFonts w:ascii="HG丸ｺﾞｼｯｸM-PRO" w:hAnsi="HG丸ｺﾞｼｯｸM-PRO" w:cs="HG丸ｺﾞｼｯｸM-PRO"/>
          <w:color w:val="000000"/>
          <w:kern w:val="0"/>
          <w:sz w:val="20"/>
          <w:szCs w:val="20"/>
        </w:rPr>
      </w:pPr>
    </w:p>
    <w:p w:rsidR="005B51C7" w:rsidRPr="005B51C7" w:rsidRDefault="005B51C7" w:rsidP="005B51C7">
      <w:pPr>
        <w:autoSpaceDE w:val="0"/>
        <w:autoSpaceDN w:val="0"/>
        <w:adjustRightInd w:val="0"/>
        <w:jc w:val="left"/>
        <w:rPr>
          <w:rFonts w:asciiTheme="majorEastAsia" w:eastAsiaTheme="majorEastAsia" w:hAnsiTheme="majorEastAsia" w:cs="HG丸ｺﾞｼｯｸM-PRO"/>
          <w:b/>
          <w:color w:val="000000"/>
          <w:kern w:val="0"/>
          <w:sz w:val="24"/>
        </w:rPr>
      </w:pPr>
      <w:r w:rsidRPr="005B51C7">
        <w:rPr>
          <w:rFonts w:asciiTheme="majorEastAsia" w:eastAsiaTheme="majorEastAsia" w:hAnsiTheme="majorEastAsia" w:cs="HG丸ｺﾞｼｯｸM-PRO"/>
          <w:b/>
          <w:color w:val="000000"/>
          <w:kern w:val="0"/>
          <w:sz w:val="24"/>
        </w:rPr>
        <w:t>Ｑ３</w:t>
      </w:r>
      <w:r w:rsidRPr="005B51C7">
        <w:rPr>
          <w:rFonts w:asciiTheme="majorEastAsia" w:eastAsiaTheme="majorEastAsia" w:hAnsiTheme="majorEastAsia" w:cs="HG丸ｺﾞｼｯｸM-PRO" w:hint="eastAsia"/>
          <w:b/>
          <w:color w:val="000000"/>
          <w:kern w:val="0"/>
          <w:sz w:val="24"/>
        </w:rPr>
        <w:t xml:space="preserve"> </w:t>
      </w:r>
      <w:r w:rsidRPr="005B51C7">
        <w:rPr>
          <w:rFonts w:asciiTheme="majorEastAsia" w:eastAsiaTheme="majorEastAsia" w:hAnsiTheme="majorEastAsia" w:cs="HG丸ｺﾞｼｯｸM-PRO"/>
          <w:b/>
          <w:color w:val="000000"/>
          <w:kern w:val="0"/>
          <w:sz w:val="24"/>
        </w:rPr>
        <w:t>項目に空欄があってはいけませんか？</w:t>
      </w:r>
    </w:p>
    <w:p w:rsidR="005B51C7" w:rsidRPr="005B51C7" w:rsidRDefault="005B51C7" w:rsidP="005B51C7">
      <w:pPr>
        <w:autoSpaceDE w:val="0"/>
        <w:autoSpaceDN w:val="0"/>
        <w:adjustRightInd w:val="0"/>
        <w:jc w:val="left"/>
        <w:rPr>
          <w:rFonts w:asciiTheme="majorEastAsia" w:eastAsiaTheme="majorEastAsia" w:hAnsiTheme="majorEastAsia" w:cs="HG丸ｺﾞｼｯｸM-PRO"/>
          <w:color w:val="000000"/>
          <w:kern w:val="0"/>
          <w:sz w:val="23"/>
          <w:szCs w:val="23"/>
        </w:rPr>
      </w:pPr>
    </w:p>
    <w:p w:rsidR="005B51C7" w:rsidRPr="005B51C7" w:rsidRDefault="005B51C7" w:rsidP="005B51C7">
      <w:pPr>
        <w:autoSpaceDE w:val="0"/>
        <w:autoSpaceDN w:val="0"/>
        <w:adjustRightInd w:val="0"/>
        <w:ind w:leftChars="100" w:left="210" w:firstLineChars="100" w:firstLine="220"/>
        <w:jc w:val="left"/>
        <w:rPr>
          <w:rFonts w:asciiTheme="majorEastAsia" w:eastAsiaTheme="majorEastAsia" w:hAnsiTheme="majorEastAsia" w:cs="HG丸ｺﾞｼｯｸM-PRO"/>
          <w:color w:val="000000"/>
          <w:kern w:val="0"/>
          <w:sz w:val="22"/>
          <w:szCs w:val="22"/>
        </w:rPr>
      </w:pPr>
      <w:r w:rsidRPr="005B51C7">
        <w:rPr>
          <w:rFonts w:asciiTheme="majorEastAsia" w:eastAsiaTheme="majorEastAsia" w:hAnsiTheme="majorEastAsia" w:cs="HG丸ｺﾞｼｯｸM-PRO"/>
          <w:color w:val="000000"/>
          <w:kern w:val="0"/>
          <w:sz w:val="22"/>
          <w:szCs w:val="22"/>
        </w:rPr>
        <w:t>本人の意思と反する記録を強いる必要はありません。その場で書けなくても面談など対話の機会を通じて引き出す方法なども考えられますが、無理のない範囲で対応してください。「キャリア・パスポート」が学習活動であることを踏まえ、日常の活動記録やワークシートなどの教材と同様に指導上の配慮を行ってください。</w:t>
      </w:r>
    </w:p>
    <w:p w:rsidR="005B51C7" w:rsidRPr="005B51C7" w:rsidRDefault="005B51C7" w:rsidP="005B51C7">
      <w:pPr>
        <w:autoSpaceDE w:val="0"/>
        <w:autoSpaceDN w:val="0"/>
        <w:adjustRightInd w:val="0"/>
        <w:ind w:leftChars="100" w:left="210" w:firstLineChars="100" w:firstLine="220"/>
        <w:jc w:val="left"/>
        <w:rPr>
          <w:rFonts w:asciiTheme="majorEastAsia" w:eastAsiaTheme="majorEastAsia" w:hAnsiTheme="majorEastAsia" w:cs="HG丸ｺﾞｼｯｸM-PRO"/>
          <w:color w:val="000000"/>
          <w:kern w:val="0"/>
          <w:sz w:val="22"/>
          <w:szCs w:val="22"/>
        </w:rPr>
      </w:pPr>
      <w:r w:rsidRPr="005B51C7">
        <w:rPr>
          <w:rFonts w:asciiTheme="majorEastAsia" w:eastAsiaTheme="majorEastAsia" w:hAnsiTheme="majorEastAsia" w:cs="HG丸ｺﾞｼｯｸM-PRO"/>
          <w:color w:val="000000"/>
          <w:kern w:val="0"/>
          <w:sz w:val="22"/>
          <w:szCs w:val="22"/>
        </w:rPr>
        <w:t>また、特別な配慮を要する児童生徒については、個々の障</w:t>
      </w:r>
      <w:r w:rsidRPr="005B51C7">
        <w:rPr>
          <w:rFonts w:asciiTheme="majorEastAsia" w:eastAsiaTheme="majorEastAsia" w:hAnsiTheme="majorEastAsia" w:cs="HG丸ｺﾞｼｯｸM-PRO" w:hint="eastAsia"/>
          <w:color w:val="000000"/>
          <w:kern w:val="0"/>
          <w:sz w:val="22"/>
          <w:szCs w:val="22"/>
        </w:rPr>
        <w:t>がい</w:t>
      </w:r>
      <w:r w:rsidRPr="005B51C7">
        <w:rPr>
          <w:rFonts w:asciiTheme="majorEastAsia" w:eastAsiaTheme="majorEastAsia" w:hAnsiTheme="majorEastAsia" w:cs="HG丸ｺﾞｼｯｸM-PRO"/>
          <w:color w:val="000000"/>
          <w:kern w:val="0"/>
          <w:sz w:val="22"/>
          <w:szCs w:val="22"/>
        </w:rPr>
        <w:t>の状態や特性及び心身の発達段階等に応じた記録や蓄積となるように配慮しましょう。</w:t>
      </w:r>
    </w:p>
    <w:p w:rsidR="005B51C7" w:rsidRPr="005B51C7" w:rsidRDefault="005B51C7" w:rsidP="005B51C7">
      <w:pPr>
        <w:autoSpaceDE w:val="0"/>
        <w:autoSpaceDN w:val="0"/>
        <w:adjustRightInd w:val="0"/>
        <w:ind w:leftChars="100" w:left="210" w:firstLineChars="100" w:firstLine="220"/>
        <w:jc w:val="left"/>
        <w:rPr>
          <w:rFonts w:ascii="HG丸ｺﾞｼｯｸM-PRO" w:hAnsi="HG丸ｺﾞｼｯｸM-PRO" w:cs="HG丸ｺﾞｼｯｸM-PRO"/>
          <w:color w:val="000000"/>
          <w:kern w:val="0"/>
          <w:sz w:val="22"/>
          <w:szCs w:val="22"/>
        </w:rPr>
      </w:pPr>
    </w:p>
    <w:p w:rsidR="005B51C7" w:rsidRPr="005B51C7" w:rsidRDefault="005B51C7" w:rsidP="005B51C7">
      <w:pPr>
        <w:autoSpaceDE w:val="0"/>
        <w:autoSpaceDN w:val="0"/>
        <w:adjustRightInd w:val="0"/>
        <w:ind w:leftChars="100" w:left="210" w:firstLineChars="100" w:firstLine="200"/>
        <w:jc w:val="left"/>
        <w:rPr>
          <w:rFonts w:ascii="HG丸ｺﾞｼｯｸM-PRO" w:hAnsi="HG丸ｺﾞｼｯｸM-PRO" w:cs="HG丸ｺﾞｼｯｸM-PRO"/>
          <w:color w:val="000000"/>
          <w:kern w:val="0"/>
          <w:sz w:val="20"/>
          <w:szCs w:val="20"/>
        </w:rPr>
      </w:pPr>
    </w:p>
    <w:p w:rsidR="005B51C7" w:rsidRPr="005B51C7" w:rsidRDefault="005B51C7" w:rsidP="005B51C7">
      <w:pPr>
        <w:autoSpaceDE w:val="0"/>
        <w:autoSpaceDN w:val="0"/>
        <w:adjustRightInd w:val="0"/>
        <w:ind w:left="482" w:hangingChars="200" w:hanging="482"/>
        <w:jc w:val="left"/>
        <w:rPr>
          <w:rFonts w:asciiTheme="majorEastAsia" w:eastAsiaTheme="majorEastAsia" w:hAnsiTheme="majorEastAsia" w:cs="HG丸ｺﾞｼｯｸM-PRO"/>
          <w:b/>
          <w:color w:val="000000"/>
          <w:kern w:val="0"/>
          <w:sz w:val="24"/>
        </w:rPr>
      </w:pPr>
      <w:r w:rsidRPr="005B51C7">
        <w:rPr>
          <w:rFonts w:asciiTheme="majorEastAsia" w:eastAsiaTheme="majorEastAsia" w:hAnsiTheme="majorEastAsia" w:cs="HG丸ｺﾞｼｯｸM-PRO"/>
          <w:b/>
          <w:color w:val="000000"/>
          <w:kern w:val="0"/>
          <w:sz w:val="24"/>
        </w:rPr>
        <w:t>Ｑ４</w:t>
      </w:r>
      <w:r w:rsidRPr="005B51C7">
        <w:rPr>
          <w:rFonts w:asciiTheme="majorEastAsia" w:eastAsiaTheme="majorEastAsia" w:hAnsiTheme="majorEastAsia" w:cs="HG丸ｺﾞｼｯｸM-PRO" w:hint="eastAsia"/>
          <w:b/>
          <w:color w:val="000000"/>
          <w:kern w:val="0"/>
          <w:sz w:val="24"/>
        </w:rPr>
        <w:t xml:space="preserve"> </w:t>
      </w:r>
      <w:r w:rsidRPr="005B51C7">
        <w:rPr>
          <w:rFonts w:asciiTheme="majorEastAsia" w:eastAsiaTheme="majorEastAsia" w:hAnsiTheme="majorEastAsia" w:cs="HG丸ｺﾞｼｯｸM-PRO"/>
          <w:b/>
          <w:color w:val="000000"/>
          <w:kern w:val="0"/>
          <w:sz w:val="24"/>
        </w:rPr>
        <w:t>小学校、中学校、高等学校と蓄積しているうちに、ファイル類がいたんでしまうのでは</w:t>
      </w:r>
      <w:r w:rsidRPr="005B51C7">
        <w:rPr>
          <w:rFonts w:asciiTheme="majorEastAsia" w:eastAsiaTheme="majorEastAsia" w:hAnsiTheme="majorEastAsia" w:cs="HG丸ｺﾞｼｯｸM-PRO" w:hint="eastAsia"/>
          <w:b/>
          <w:color w:val="000000"/>
          <w:kern w:val="0"/>
          <w:sz w:val="24"/>
        </w:rPr>
        <w:t>ないですか</w:t>
      </w:r>
      <w:r w:rsidRPr="005B51C7">
        <w:rPr>
          <w:rFonts w:asciiTheme="majorEastAsia" w:eastAsiaTheme="majorEastAsia" w:hAnsiTheme="majorEastAsia" w:cs="HG丸ｺﾞｼｯｸM-PRO"/>
          <w:b/>
          <w:color w:val="000000"/>
          <w:kern w:val="0"/>
          <w:sz w:val="24"/>
        </w:rPr>
        <w:t>？</w:t>
      </w:r>
    </w:p>
    <w:p w:rsidR="005B51C7" w:rsidRPr="005B51C7" w:rsidRDefault="005B51C7" w:rsidP="005B51C7">
      <w:pPr>
        <w:autoSpaceDE w:val="0"/>
        <w:autoSpaceDN w:val="0"/>
        <w:adjustRightInd w:val="0"/>
        <w:ind w:leftChars="100" w:left="210" w:firstLineChars="100" w:firstLine="200"/>
        <w:jc w:val="left"/>
        <w:rPr>
          <w:rFonts w:ascii="HG丸ｺﾞｼｯｸM-PRO" w:hAnsi="HG丸ｺﾞｼｯｸM-PRO" w:cs="HG丸ｺﾞｼｯｸM-PRO"/>
          <w:color w:val="000000"/>
          <w:kern w:val="0"/>
          <w:sz w:val="20"/>
          <w:szCs w:val="20"/>
        </w:rPr>
      </w:pPr>
    </w:p>
    <w:p w:rsidR="005B51C7" w:rsidRPr="005B51C7" w:rsidRDefault="005B51C7" w:rsidP="005B51C7">
      <w:pPr>
        <w:autoSpaceDE w:val="0"/>
        <w:autoSpaceDN w:val="0"/>
        <w:adjustRightInd w:val="0"/>
        <w:ind w:leftChars="150" w:left="315" w:firstLineChars="100" w:firstLine="220"/>
        <w:jc w:val="left"/>
        <w:rPr>
          <w:rFonts w:asciiTheme="majorEastAsia" w:eastAsiaTheme="majorEastAsia" w:hAnsiTheme="majorEastAsia" w:cs="HG丸ｺﾞｼｯｸM-PRO"/>
          <w:color w:val="000000"/>
          <w:kern w:val="0"/>
          <w:sz w:val="22"/>
          <w:szCs w:val="22"/>
        </w:rPr>
      </w:pPr>
      <w:r w:rsidRPr="005B51C7">
        <w:rPr>
          <w:rFonts w:asciiTheme="majorEastAsia" w:eastAsiaTheme="majorEastAsia" w:hAnsiTheme="majorEastAsia" w:cs="HG丸ｺﾞｼｯｸM-PRO"/>
          <w:color w:val="000000"/>
          <w:kern w:val="0"/>
          <w:sz w:val="22"/>
          <w:szCs w:val="22"/>
        </w:rPr>
        <w:t>「キャリア・パスポート」の管理は、原則学校で行うものです。普段、持ち運んだり、持ち帰ったりする機会は少ないと思われます。もしも、紛失・破損等があった場合には、普段の学習活動で活用している教材と同じように対応してください。</w:t>
      </w:r>
    </w:p>
    <w:p w:rsidR="005B51C7" w:rsidRPr="005B51C7" w:rsidRDefault="005B51C7" w:rsidP="005B51C7">
      <w:pPr>
        <w:autoSpaceDE w:val="0"/>
        <w:autoSpaceDN w:val="0"/>
        <w:adjustRightInd w:val="0"/>
        <w:jc w:val="left"/>
        <w:rPr>
          <w:rFonts w:ascii="HG丸ｺﾞｼｯｸM-PRO" w:hAnsi="HG丸ｺﾞｼｯｸM-PRO" w:cs="HG丸ｺﾞｼｯｸM-PRO"/>
          <w:color w:val="000000"/>
          <w:kern w:val="0"/>
          <w:sz w:val="23"/>
          <w:szCs w:val="23"/>
        </w:rPr>
      </w:pPr>
    </w:p>
    <w:p w:rsidR="005B51C7" w:rsidRPr="005B51C7" w:rsidRDefault="005B51C7" w:rsidP="005B51C7">
      <w:pPr>
        <w:autoSpaceDE w:val="0"/>
        <w:autoSpaceDN w:val="0"/>
        <w:adjustRightInd w:val="0"/>
        <w:jc w:val="left"/>
        <w:rPr>
          <w:rFonts w:asciiTheme="majorEastAsia" w:eastAsiaTheme="majorEastAsia" w:hAnsiTheme="majorEastAsia" w:cs="HG丸ｺﾞｼｯｸM-PRO"/>
          <w:b/>
          <w:color w:val="000000"/>
          <w:kern w:val="0"/>
          <w:sz w:val="24"/>
        </w:rPr>
      </w:pPr>
      <w:r w:rsidRPr="005B51C7">
        <w:rPr>
          <w:rFonts w:asciiTheme="majorEastAsia" w:eastAsiaTheme="majorEastAsia" w:hAnsiTheme="majorEastAsia" w:cs="HG丸ｺﾞｼｯｸM-PRO"/>
          <w:b/>
          <w:color w:val="000000"/>
          <w:kern w:val="0"/>
          <w:sz w:val="24"/>
        </w:rPr>
        <w:t>Ｑ５「キャリア・パスポート」として蓄積する記録の中身は決められていないの</w:t>
      </w:r>
      <w:r w:rsidRPr="005B51C7">
        <w:rPr>
          <w:rFonts w:asciiTheme="majorEastAsia" w:eastAsiaTheme="majorEastAsia" w:hAnsiTheme="majorEastAsia" w:cs="HG丸ｺﾞｼｯｸM-PRO" w:hint="eastAsia"/>
          <w:b/>
          <w:color w:val="000000"/>
          <w:kern w:val="0"/>
          <w:sz w:val="24"/>
        </w:rPr>
        <w:t>ですか</w:t>
      </w:r>
      <w:r w:rsidRPr="005B51C7">
        <w:rPr>
          <w:rFonts w:asciiTheme="majorEastAsia" w:eastAsiaTheme="majorEastAsia" w:hAnsiTheme="majorEastAsia" w:cs="HG丸ｺﾞｼｯｸM-PRO"/>
          <w:b/>
          <w:color w:val="000000"/>
          <w:kern w:val="0"/>
          <w:sz w:val="24"/>
        </w:rPr>
        <w:t>？</w:t>
      </w:r>
    </w:p>
    <w:p w:rsidR="005B51C7" w:rsidRPr="005B51C7" w:rsidRDefault="005B51C7" w:rsidP="005B51C7">
      <w:pPr>
        <w:autoSpaceDE w:val="0"/>
        <w:autoSpaceDN w:val="0"/>
        <w:adjustRightInd w:val="0"/>
        <w:jc w:val="left"/>
        <w:rPr>
          <w:rFonts w:ascii="HG丸ｺﾞｼｯｸM-PRO" w:hAnsi="HG丸ｺﾞｼｯｸM-PRO" w:cs="HG丸ｺﾞｼｯｸM-PRO"/>
          <w:color w:val="000000"/>
          <w:kern w:val="0"/>
          <w:sz w:val="23"/>
          <w:szCs w:val="23"/>
        </w:rPr>
      </w:pPr>
    </w:p>
    <w:p w:rsidR="005B51C7" w:rsidRPr="005B51C7" w:rsidRDefault="005B51C7" w:rsidP="005B51C7">
      <w:pPr>
        <w:ind w:leftChars="100" w:left="210" w:firstLineChars="50" w:firstLine="110"/>
        <w:jc w:val="left"/>
        <w:rPr>
          <w:rFonts w:asciiTheme="majorEastAsia" w:eastAsiaTheme="majorEastAsia" w:hAnsiTheme="majorEastAsia"/>
          <w:sz w:val="22"/>
          <w:szCs w:val="22"/>
        </w:rPr>
      </w:pPr>
      <w:r w:rsidRPr="005B51C7">
        <w:rPr>
          <w:rFonts w:asciiTheme="majorEastAsia" w:eastAsiaTheme="majorEastAsia" w:hAnsiTheme="majorEastAsia" w:cs="HG丸ｺﾞｼｯｸM-PRO"/>
          <w:color w:val="000000"/>
          <w:kern w:val="0"/>
          <w:sz w:val="22"/>
          <w:szCs w:val="22"/>
        </w:rPr>
        <w:t>「キャリア・パスポート」は、それぞれの地域や学校の実情、児童生徒の実態に合わせ、カスタマイズすることとなっています。これまでに既に取り組まれてきたワークシートや基礎資料を、これまで以上に大切にし、活用してください。そのため、蓄積する記録の中身は決められておらず、文部科学省より「例示資料」として参考にできるものが示されています。</w:t>
      </w:r>
      <w:r w:rsidRPr="005B51C7">
        <w:rPr>
          <w:rFonts w:asciiTheme="majorEastAsia" w:eastAsiaTheme="majorEastAsia" w:hAnsiTheme="majorEastAsia" w:cs="HG丸ｺﾞｼｯｸM-PRO" w:hint="eastAsia"/>
          <w:color w:val="000000"/>
          <w:kern w:val="0"/>
          <w:sz w:val="22"/>
          <w:szCs w:val="22"/>
        </w:rPr>
        <w:t>山形県教育委員会</w:t>
      </w:r>
      <w:r w:rsidRPr="005B51C7">
        <w:rPr>
          <w:rFonts w:asciiTheme="majorEastAsia" w:eastAsiaTheme="majorEastAsia" w:hAnsiTheme="majorEastAsia" w:cs="HG丸ｺﾞｼｯｸM-PRO"/>
          <w:color w:val="000000"/>
          <w:kern w:val="0"/>
          <w:sz w:val="22"/>
          <w:szCs w:val="22"/>
        </w:rPr>
        <w:t>による</w:t>
      </w:r>
      <w:r w:rsidRPr="005B51C7">
        <w:rPr>
          <w:rFonts w:asciiTheme="majorEastAsia" w:eastAsiaTheme="majorEastAsia" w:hAnsiTheme="majorEastAsia" w:cs="HG丸ｺﾞｼｯｸM-PRO" w:hint="eastAsia"/>
          <w:color w:val="000000"/>
          <w:kern w:val="0"/>
          <w:sz w:val="22"/>
          <w:szCs w:val="22"/>
        </w:rPr>
        <w:t>「山形県</w:t>
      </w:r>
      <w:r w:rsidRPr="005B51C7">
        <w:rPr>
          <w:rFonts w:asciiTheme="majorEastAsia" w:eastAsiaTheme="majorEastAsia" w:hAnsiTheme="majorEastAsia" w:cs="HG丸ｺﾞｼｯｸM-PRO"/>
          <w:color w:val="000000"/>
          <w:kern w:val="0"/>
          <w:sz w:val="22"/>
          <w:szCs w:val="22"/>
        </w:rPr>
        <w:t>キャリア・パスポート</w:t>
      </w:r>
      <w:r w:rsidRPr="005B51C7">
        <w:rPr>
          <w:rFonts w:asciiTheme="majorEastAsia" w:eastAsiaTheme="majorEastAsia" w:hAnsiTheme="majorEastAsia" w:cs="HG丸ｺﾞｼｯｸM-PRO" w:hint="eastAsia"/>
          <w:color w:val="000000"/>
          <w:kern w:val="0"/>
          <w:sz w:val="22"/>
          <w:szCs w:val="22"/>
        </w:rPr>
        <w:t>（小学校・中学校）」を活用したり、文部科学省の「例示資料」を参考にしたりしながら、</w:t>
      </w:r>
      <w:r w:rsidRPr="005B51C7">
        <w:rPr>
          <w:rFonts w:asciiTheme="majorEastAsia" w:eastAsiaTheme="majorEastAsia" w:hAnsiTheme="majorEastAsia" w:cs="HG丸ｺﾞｼｯｸM-PRO"/>
          <w:color w:val="000000"/>
          <w:kern w:val="0"/>
          <w:sz w:val="22"/>
          <w:szCs w:val="22"/>
        </w:rPr>
        <w:t>地域や学校の実態に合わせてカスタマイズ</w:t>
      </w:r>
      <w:r w:rsidRPr="005B51C7">
        <w:rPr>
          <w:rFonts w:asciiTheme="majorEastAsia" w:eastAsiaTheme="majorEastAsia" w:hAnsiTheme="majorEastAsia" w:cs="HG丸ｺﾞｼｯｸM-PRO" w:hint="eastAsia"/>
          <w:color w:val="000000"/>
          <w:kern w:val="0"/>
          <w:sz w:val="22"/>
          <w:szCs w:val="22"/>
        </w:rPr>
        <w:t>し</w:t>
      </w:r>
      <w:r w:rsidRPr="005B51C7">
        <w:rPr>
          <w:rFonts w:asciiTheme="majorEastAsia" w:eastAsiaTheme="majorEastAsia" w:hAnsiTheme="majorEastAsia" w:cs="HG丸ｺﾞｼｯｸM-PRO"/>
          <w:color w:val="000000"/>
          <w:kern w:val="0"/>
          <w:sz w:val="22"/>
          <w:szCs w:val="22"/>
        </w:rPr>
        <w:t>てください。</w:t>
      </w:r>
    </w:p>
    <w:p w:rsidR="005B51C7" w:rsidRPr="005B51C7" w:rsidRDefault="005B51C7" w:rsidP="005B51C7">
      <w:pPr>
        <w:jc w:val="left"/>
        <w:rPr>
          <w:rFonts w:asciiTheme="majorEastAsia" w:eastAsiaTheme="majorEastAsia" w:hAnsiTheme="majorEastAsia"/>
          <w:sz w:val="22"/>
          <w:szCs w:val="22"/>
        </w:rPr>
      </w:pPr>
    </w:p>
    <w:p w:rsidR="005B51C7" w:rsidRPr="005B51C7" w:rsidRDefault="005B51C7" w:rsidP="005B51C7">
      <w:pPr>
        <w:jc w:val="left"/>
        <w:rPr>
          <w:rFonts w:asciiTheme="majorEastAsia" w:eastAsiaTheme="majorEastAsia" w:hAnsiTheme="majorEastAsia"/>
          <w:sz w:val="22"/>
          <w:szCs w:val="22"/>
        </w:rPr>
      </w:pPr>
      <w:r w:rsidRPr="005B51C7">
        <w:rPr>
          <w:rFonts w:asciiTheme="majorEastAsia" w:eastAsiaTheme="majorEastAsia" w:hAnsiTheme="majorEastAsia"/>
          <w:noProof/>
          <w:sz w:val="24"/>
        </w:rPr>
        <mc:AlternateContent>
          <mc:Choice Requires="wps">
            <w:drawing>
              <wp:anchor distT="0" distB="0" distL="114300" distR="114300" simplePos="0" relativeHeight="251665920" behindDoc="0" locked="0" layoutInCell="1" allowOverlap="1" wp14:anchorId="5C05E018" wp14:editId="6872E80F">
                <wp:simplePos x="0" y="0"/>
                <wp:positionH relativeFrom="column">
                  <wp:posOffset>145415</wp:posOffset>
                </wp:positionH>
                <wp:positionV relativeFrom="paragraph">
                  <wp:posOffset>152400</wp:posOffset>
                </wp:positionV>
                <wp:extent cx="5857875" cy="2162175"/>
                <wp:effectExtent l="0" t="0" r="28575" b="28575"/>
                <wp:wrapNone/>
                <wp:docPr id="2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7875" cy="2162175"/>
                        </a:xfrm>
                        <a:prstGeom prst="rect">
                          <a:avLst/>
                        </a:prstGeom>
                        <a:solidFill>
                          <a:srgbClr val="FFFFFF"/>
                        </a:solidFill>
                        <a:ln w="9525">
                          <a:solidFill>
                            <a:srgbClr val="000000"/>
                          </a:solidFill>
                          <a:miter lim="800000"/>
                          <a:headEnd/>
                          <a:tailEnd/>
                        </a:ln>
                      </wps:spPr>
                      <wps:txbx>
                        <w:txbxContent>
                          <w:p w:rsidR="005B51C7" w:rsidRPr="00A474FA" w:rsidRDefault="005B51C7" w:rsidP="005B51C7">
                            <w:pPr>
                              <w:autoSpaceDE w:val="0"/>
                              <w:autoSpaceDN w:val="0"/>
                              <w:adjustRightInd w:val="0"/>
                              <w:jc w:val="left"/>
                              <w:rPr>
                                <w:rFonts w:asciiTheme="majorEastAsia" w:eastAsiaTheme="majorEastAsia" w:hAnsiTheme="majorEastAsia" w:cs="HG丸ｺﾞｼｯｸM-PRO"/>
                                <w:color w:val="000000"/>
                                <w:kern w:val="0"/>
                                <w:sz w:val="24"/>
                              </w:rPr>
                            </w:pPr>
                            <w:r w:rsidRPr="00A474FA">
                              <w:rPr>
                                <w:rFonts w:asciiTheme="majorEastAsia" w:eastAsiaTheme="majorEastAsia" w:hAnsiTheme="majorEastAsia" w:cs="HG丸ｺﾞｼｯｸM-PRO"/>
                                <w:color w:val="000000"/>
                                <w:kern w:val="0"/>
                                <w:sz w:val="24"/>
                              </w:rPr>
                              <w:t>＜参考・引用＞</w:t>
                            </w:r>
                          </w:p>
                          <w:p w:rsidR="005B51C7" w:rsidRPr="00706F33" w:rsidRDefault="005B51C7" w:rsidP="005B51C7">
                            <w:pPr>
                              <w:autoSpaceDE w:val="0"/>
                              <w:autoSpaceDN w:val="0"/>
                              <w:adjustRightInd w:val="0"/>
                              <w:ind w:leftChars="50" w:left="325" w:hangingChars="100" w:hanging="220"/>
                              <w:jc w:val="left"/>
                              <w:rPr>
                                <w:rFonts w:asciiTheme="majorEastAsia" w:eastAsiaTheme="majorEastAsia" w:hAnsiTheme="majorEastAsia" w:cs="HG丸ｺﾞｼｯｸM-PRO"/>
                                <w:color w:val="000000"/>
                                <w:kern w:val="0"/>
                                <w:sz w:val="22"/>
                                <w:szCs w:val="22"/>
                              </w:rPr>
                            </w:pPr>
                            <w:r>
                              <w:rPr>
                                <w:rFonts w:asciiTheme="majorEastAsia" w:eastAsiaTheme="majorEastAsia" w:hAnsiTheme="majorEastAsia" w:cs="HG丸ｺﾞｼｯｸM-PRO" w:hint="eastAsia"/>
                                <w:color w:val="000000"/>
                                <w:kern w:val="0"/>
                                <w:sz w:val="22"/>
                                <w:szCs w:val="22"/>
                              </w:rPr>
                              <w:t>・</w:t>
                            </w:r>
                            <w:r w:rsidRPr="00706F33">
                              <w:rPr>
                                <w:rFonts w:asciiTheme="majorEastAsia" w:eastAsiaTheme="majorEastAsia" w:hAnsiTheme="majorEastAsia" w:cs="HG丸ｺﾞｼｯｸM-PRO"/>
                                <w:color w:val="000000"/>
                                <w:kern w:val="0"/>
                                <w:sz w:val="22"/>
                                <w:szCs w:val="22"/>
                              </w:rPr>
                              <w:t>小・中学校学習指導要領（平成29年告示）小・中学校学習指導要領（平成29年告示）解説特別活動編</w:t>
                            </w:r>
                          </w:p>
                          <w:p w:rsidR="005B51C7" w:rsidRPr="00706F33" w:rsidRDefault="005B51C7" w:rsidP="005B51C7">
                            <w:pPr>
                              <w:autoSpaceDE w:val="0"/>
                              <w:autoSpaceDN w:val="0"/>
                              <w:adjustRightInd w:val="0"/>
                              <w:jc w:val="left"/>
                              <w:rPr>
                                <w:rFonts w:asciiTheme="majorEastAsia" w:eastAsiaTheme="majorEastAsia" w:hAnsiTheme="majorEastAsia" w:cs="HG丸ｺﾞｼｯｸM-PRO"/>
                                <w:color w:val="000000"/>
                                <w:kern w:val="0"/>
                                <w:sz w:val="22"/>
                                <w:szCs w:val="22"/>
                              </w:rPr>
                            </w:pPr>
                            <w:r>
                              <w:rPr>
                                <w:rFonts w:asciiTheme="majorEastAsia" w:eastAsiaTheme="majorEastAsia" w:hAnsiTheme="majorEastAsia" w:cs="HG丸ｺﾞｼｯｸM-PRO" w:hint="eastAsia"/>
                                <w:color w:val="000000"/>
                                <w:kern w:val="0"/>
                                <w:sz w:val="22"/>
                                <w:szCs w:val="22"/>
                              </w:rPr>
                              <w:t>・</w:t>
                            </w:r>
                            <w:r w:rsidRPr="00706F33">
                              <w:rPr>
                                <w:rFonts w:asciiTheme="majorEastAsia" w:eastAsiaTheme="majorEastAsia" w:hAnsiTheme="majorEastAsia" w:cs="HG丸ｺﾞｼｯｸM-PRO"/>
                                <w:color w:val="000000"/>
                                <w:kern w:val="0"/>
                                <w:sz w:val="22"/>
                                <w:szCs w:val="22"/>
                              </w:rPr>
                              <w:t>「キャリア・パスポート」例示資料等について（文部科学省平成31年3月29日事務連絡）</w:t>
                            </w:r>
                          </w:p>
                          <w:p w:rsidR="005B51C7" w:rsidRDefault="005B51C7" w:rsidP="005B51C7">
                            <w:pPr>
                              <w:ind w:leftChars="50" w:left="325" w:hangingChars="100" w:hanging="220"/>
                              <w:rPr>
                                <w:rFonts w:asciiTheme="majorEastAsia" w:eastAsiaTheme="majorEastAsia" w:hAnsiTheme="majorEastAsia" w:cs="HG丸ｺﾞｼｯｸM-PRO"/>
                                <w:color w:val="000000"/>
                                <w:kern w:val="0"/>
                                <w:sz w:val="22"/>
                                <w:szCs w:val="22"/>
                              </w:rPr>
                            </w:pPr>
                            <w:r>
                              <w:rPr>
                                <w:rFonts w:asciiTheme="majorEastAsia" w:eastAsiaTheme="majorEastAsia" w:hAnsiTheme="majorEastAsia" w:cs="HG丸ｺﾞｼｯｸM-PRO" w:hint="eastAsia"/>
                                <w:color w:val="000000"/>
                                <w:kern w:val="0"/>
                                <w:sz w:val="22"/>
                                <w:szCs w:val="22"/>
                              </w:rPr>
                              <w:t>・</w:t>
                            </w:r>
                            <w:r w:rsidRPr="00706F33">
                              <w:rPr>
                                <w:rFonts w:asciiTheme="majorEastAsia" w:eastAsiaTheme="majorEastAsia" w:hAnsiTheme="majorEastAsia" w:cs="HG丸ｺﾞｼｯｸM-PRO"/>
                                <w:color w:val="000000"/>
                                <w:kern w:val="0"/>
                                <w:sz w:val="22"/>
                                <w:szCs w:val="22"/>
                              </w:rPr>
                              <w:t>キャリア教育リーフレットシリーズ特別編（１～４）国立教育政策研究所生徒指導・進路指導研究センター</w:t>
                            </w:r>
                          </w:p>
                          <w:p w:rsidR="005B51C7" w:rsidRDefault="005B51C7" w:rsidP="005B51C7">
                            <w:pPr>
                              <w:ind w:leftChars="50" w:left="325" w:hangingChars="100" w:hanging="220"/>
                              <w:rPr>
                                <w:rFonts w:asciiTheme="majorEastAsia" w:eastAsiaTheme="majorEastAsia" w:hAnsiTheme="majorEastAsia" w:cs="HG丸ｺﾞｼｯｸM-PRO"/>
                                <w:color w:val="000000"/>
                                <w:kern w:val="0"/>
                                <w:sz w:val="22"/>
                                <w:szCs w:val="22"/>
                              </w:rPr>
                            </w:pPr>
                            <w:r>
                              <w:rPr>
                                <w:rFonts w:asciiTheme="majorEastAsia" w:eastAsiaTheme="majorEastAsia" w:hAnsiTheme="majorEastAsia" w:cs="HG丸ｺﾞｼｯｸM-PRO" w:hint="eastAsia"/>
                                <w:color w:val="000000"/>
                                <w:kern w:val="0"/>
                                <w:sz w:val="22"/>
                                <w:szCs w:val="22"/>
                              </w:rPr>
                              <w:t>・京都府教育委員会</w:t>
                            </w:r>
                            <w:r w:rsidRPr="004E28BC">
                              <w:rPr>
                                <w:rFonts w:asciiTheme="majorEastAsia" w:eastAsiaTheme="majorEastAsia" w:hAnsiTheme="majorEastAsia" w:cs="HG丸ｺﾞｼｯｸM-PRO" w:hint="eastAsia"/>
                                <w:color w:val="000000"/>
                                <w:kern w:val="0"/>
                                <w:sz w:val="22"/>
                                <w:szCs w:val="22"/>
                              </w:rPr>
                              <w:t>「</w:t>
                            </w:r>
                            <w:r>
                              <w:rPr>
                                <w:rFonts w:asciiTheme="majorEastAsia" w:eastAsiaTheme="majorEastAsia" w:hAnsiTheme="majorEastAsia" w:cs="HG丸ｺﾞｼｯｸM-PRO" w:hint="eastAsia"/>
                                <w:color w:val="000000"/>
                                <w:kern w:val="0"/>
                                <w:sz w:val="22"/>
                                <w:szCs w:val="22"/>
                              </w:rPr>
                              <w:t>『キャリア・パスポート』</w:t>
                            </w:r>
                            <w:r w:rsidRPr="004E28BC">
                              <w:rPr>
                                <w:rFonts w:asciiTheme="majorEastAsia" w:eastAsiaTheme="majorEastAsia" w:hAnsiTheme="majorEastAsia" w:cs="HG丸ｺﾞｼｯｸM-PRO" w:hint="eastAsia"/>
                                <w:color w:val="000000"/>
                                <w:kern w:val="0"/>
                                <w:sz w:val="22"/>
                                <w:szCs w:val="22"/>
                              </w:rPr>
                              <w:t>の取組をすすめるために～教員向け説明資料～</w:t>
                            </w:r>
                            <w:r>
                              <w:rPr>
                                <w:rFonts w:asciiTheme="majorEastAsia" w:eastAsiaTheme="majorEastAsia" w:hAnsiTheme="majorEastAsia" w:cs="HG丸ｺﾞｼｯｸM-PRO" w:hint="eastAsia"/>
                                <w:color w:val="000000"/>
                                <w:kern w:val="0"/>
                                <w:sz w:val="22"/>
                                <w:szCs w:val="2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05E018" id="_x0000_s1035" type="#_x0000_t202" style="position:absolute;margin-left:11.45pt;margin-top:12pt;width:461.25pt;height:170.25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">
                <v:textbox>
                  <w:txbxContent>
                    <w:p w:rsidR="005B51C7" w:rsidRPr="00A474FA" w:rsidRDefault="005B51C7" w:rsidP="005B51C7">
                      <w:pPr>
                        <w:autoSpaceDE w:val="0"/>
                        <w:autoSpaceDN w:val="0"/>
                        <w:adjustRightInd w:val="0"/>
                        <w:jc w:val="left"/>
                        <w:rPr>
                          <w:rFonts w:asciiTheme="majorEastAsia" w:eastAsiaTheme="majorEastAsia" w:hAnsiTheme="majorEastAsia" w:cs="HG丸ｺﾞｼｯｸM-PRO"/>
                          <w:color w:val="000000"/>
                          <w:kern w:val="0"/>
                          <w:sz w:val="24"/>
                        </w:rPr>
                      </w:pPr>
                      <w:r w:rsidRPr="00A474FA">
                        <w:rPr>
                          <w:rFonts w:asciiTheme="majorEastAsia" w:eastAsiaTheme="majorEastAsia" w:hAnsiTheme="majorEastAsia" w:cs="HG丸ｺﾞｼｯｸM-PRO"/>
                          <w:color w:val="000000"/>
                          <w:kern w:val="0"/>
                          <w:sz w:val="24"/>
                        </w:rPr>
                        <w:t>＜参考・引用＞</w:t>
                      </w:r>
                    </w:p>
                    <w:p w:rsidR="005B51C7" w:rsidRPr="00706F33" w:rsidRDefault="005B51C7" w:rsidP="005B51C7">
                      <w:pPr>
                        <w:autoSpaceDE w:val="0"/>
                        <w:autoSpaceDN w:val="0"/>
                        <w:adjustRightInd w:val="0"/>
                        <w:ind w:leftChars="50" w:left="325" w:hangingChars="100" w:hanging="220"/>
                        <w:jc w:val="left"/>
                        <w:rPr>
                          <w:rFonts w:asciiTheme="majorEastAsia" w:eastAsiaTheme="majorEastAsia" w:hAnsiTheme="majorEastAsia" w:cs="HG丸ｺﾞｼｯｸM-PRO"/>
                          <w:color w:val="000000"/>
                          <w:kern w:val="0"/>
                          <w:sz w:val="22"/>
                          <w:szCs w:val="22"/>
                        </w:rPr>
                      </w:pPr>
                      <w:r>
                        <w:rPr>
                          <w:rFonts w:asciiTheme="majorEastAsia" w:eastAsiaTheme="majorEastAsia" w:hAnsiTheme="majorEastAsia" w:cs="HG丸ｺﾞｼｯｸM-PRO" w:hint="eastAsia"/>
                          <w:color w:val="000000"/>
                          <w:kern w:val="0"/>
                          <w:sz w:val="22"/>
                          <w:szCs w:val="22"/>
                        </w:rPr>
                        <w:t>・</w:t>
                      </w:r>
                      <w:r w:rsidRPr="00706F33">
                        <w:rPr>
                          <w:rFonts w:asciiTheme="majorEastAsia" w:eastAsiaTheme="majorEastAsia" w:hAnsiTheme="majorEastAsia" w:cs="HG丸ｺﾞｼｯｸM-PRO"/>
                          <w:color w:val="000000"/>
                          <w:kern w:val="0"/>
                          <w:sz w:val="22"/>
                          <w:szCs w:val="22"/>
                        </w:rPr>
                        <w:t>小・中学校学習指導要領（平成29年告示）小・中学校学習指導要領（平成29年告示）解説特別活動編</w:t>
                      </w:r>
                    </w:p>
                    <w:p w:rsidR="005B51C7" w:rsidRPr="00706F33" w:rsidRDefault="005B51C7" w:rsidP="005B51C7">
                      <w:pPr>
                        <w:autoSpaceDE w:val="0"/>
                        <w:autoSpaceDN w:val="0"/>
                        <w:adjustRightInd w:val="0"/>
                        <w:jc w:val="left"/>
                        <w:rPr>
                          <w:rFonts w:asciiTheme="majorEastAsia" w:eastAsiaTheme="majorEastAsia" w:hAnsiTheme="majorEastAsia" w:cs="HG丸ｺﾞｼｯｸM-PRO"/>
                          <w:color w:val="000000"/>
                          <w:kern w:val="0"/>
                          <w:sz w:val="22"/>
                          <w:szCs w:val="22"/>
                        </w:rPr>
                      </w:pPr>
                      <w:r>
                        <w:rPr>
                          <w:rFonts w:asciiTheme="majorEastAsia" w:eastAsiaTheme="majorEastAsia" w:hAnsiTheme="majorEastAsia" w:cs="HG丸ｺﾞｼｯｸM-PRO" w:hint="eastAsia"/>
                          <w:color w:val="000000"/>
                          <w:kern w:val="0"/>
                          <w:sz w:val="22"/>
                          <w:szCs w:val="22"/>
                        </w:rPr>
                        <w:t>・</w:t>
                      </w:r>
                      <w:r w:rsidRPr="00706F33">
                        <w:rPr>
                          <w:rFonts w:asciiTheme="majorEastAsia" w:eastAsiaTheme="majorEastAsia" w:hAnsiTheme="majorEastAsia" w:cs="HG丸ｺﾞｼｯｸM-PRO"/>
                          <w:color w:val="000000"/>
                          <w:kern w:val="0"/>
                          <w:sz w:val="22"/>
                          <w:szCs w:val="22"/>
                        </w:rPr>
                        <w:t>「キャリア・パスポート」例示資料等について（文部科学省平成31年3月29日事務連絡）</w:t>
                      </w:r>
                    </w:p>
                    <w:p w:rsidR="005B51C7" w:rsidRDefault="005B51C7" w:rsidP="005B51C7">
                      <w:pPr>
                        <w:ind w:leftChars="50" w:left="325" w:hangingChars="100" w:hanging="220"/>
                        <w:rPr>
                          <w:rFonts w:asciiTheme="majorEastAsia" w:eastAsiaTheme="majorEastAsia" w:hAnsiTheme="majorEastAsia" w:cs="HG丸ｺﾞｼｯｸM-PRO"/>
                          <w:color w:val="000000"/>
                          <w:kern w:val="0"/>
                          <w:sz w:val="22"/>
                          <w:szCs w:val="22"/>
                        </w:rPr>
                      </w:pPr>
                      <w:r>
                        <w:rPr>
                          <w:rFonts w:asciiTheme="majorEastAsia" w:eastAsiaTheme="majorEastAsia" w:hAnsiTheme="majorEastAsia" w:cs="HG丸ｺﾞｼｯｸM-PRO" w:hint="eastAsia"/>
                          <w:color w:val="000000"/>
                          <w:kern w:val="0"/>
                          <w:sz w:val="22"/>
                          <w:szCs w:val="22"/>
                        </w:rPr>
                        <w:t>・</w:t>
                      </w:r>
                      <w:r w:rsidRPr="00706F33">
                        <w:rPr>
                          <w:rFonts w:asciiTheme="majorEastAsia" w:eastAsiaTheme="majorEastAsia" w:hAnsiTheme="majorEastAsia" w:cs="HG丸ｺﾞｼｯｸM-PRO"/>
                          <w:color w:val="000000"/>
                          <w:kern w:val="0"/>
                          <w:sz w:val="22"/>
                          <w:szCs w:val="22"/>
                        </w:rPr>
                        <w:t>キャリア教育リーフレットシリーズ特別編（１～４）国立教育政策研究所生徒指導・進路指導研究センター</w:t>
                      </w:r>
                    </w:p>
                    <w:p w:rsidR="005B51C7" w:rsidRDefault="005B51C7" w:rsidP="005B51C7">
                      <w:pPr>
                        <w:ind w:leftChars="50" w:left="325" w:hangingChars="100" w:hanging="220"/>
                        <w:rPr>
                          <w:rFonts w:asciiTheme="majorEastAsia" w:eastAsiaTheme="majorEastAsia" w:hAnsiTheme="majorEastAsia" w:cs="HG丸ｺﾞｼｯｸM-PRO"/>
                          <w:color w:val="000000"/>
                          <w:kern w:val="0"/>
                          <w:sz w:val="22"/>
                          <w:szCs w:val="22"/>
                        </w:rPr>
                      </w:pPr>
                      <w:r>
                        <w:rPr>
                          <w:rFonts w:asciiTheme="majorEastAsia" w:eastAsiaTheme="majorEastAsia" w:hAnsiTheme="majorEastAsia" w:cs="HG丸ｺﾞｼｯｸM-PRO" w:hint="eastAsia"/>
                          <w:color w:val="000000"/>
                          <w:kern w:val="0"/>
                          <w:sz w:val="22"/>
                          <w:szCs w:val="22"/>
                        </w:rPr>
                        <w:t>・京都府教育委員会</w:t>
                      </w:r>
                      <w:r w:rsidRPr="004E28BC">
                        <w:rPr>
                          <w:rFonts w:asciiTheme="majorEastAsia" w:eastAsiaTheme="majorEastAsia" w:hAnsiTheme="majorEastAsia" w:cs="HG丸ｺﾞｼｯｸM-PRO" w:hint="eastAsia"/>
                          <w:color w:val="000000"/>
                          <w:kern w:val="0"/>
                          <w:sz w:val="22"/>
                          <w:szCs w:val="22"/>
                        </w:rPr>
                        <w:t>「</w:t>
                      </w:r>
                      <w:r>
                        <w:rPr>
                          <w:rFonts w:asciiTheme="majorEastAsia" w:eastAsiaTheme="majorEastAsia" w:hAnsiTheme="majorEastAsia" w:cs="HG丸ｺﾞｼｯｸM-PRO" w:hint="eastAsia"/>
                          <w:color w:val="000000"/>
                          <w:kern w:val="0"/>
                          <w:sz w:val="22"/>
                          <w:szCs w:val="22"/>
                        </w:rPr>
                        <w:t>『キャリア・パスポート』</w:t>
                      </w:r>
                      <w:r w:rsidRPr="004E28BC">
                        <w:rPr>
                          <w:rFonts w:asciiTheme="majorEastAsia" w:eastAsiaTheme="majorEastAsia" w:hAnsiTheme="majorEastAsia" w:cs="HG丸ｺﾞｼｯｸM-PRO" w:hint="eastAsia"/>
                          <w:color w:val="000000"/>
                          <w:kern w:val="0"/>
                          <w:sz w:val="22"/>
                          <w:szCs w:val="22"/>
                        </w:rPr>
                        <w:t>の取組をすすめるために～教員向け説明資料～</w:t>
                      </w:r>
                      <w:r>
                        <w:rPr>
                          <w:rFonts w:asciiTheme="majorEastAsia" w:eastAsiaTheme="majorEastAsia" w:hAnsiTheme="majorEastAsia" w:cs="HG丸ｺﾞｼｯｸM-PRO" w:hint="eastAsia"/>
                          <w:color w:val="000000"/>
                          <w:kern w:val="0"/>
                          <w:sz w:val="22"/>
                          <w:szCs w:val="22"/>
                        </w:rPr>
                        <w:t>」</w:t>
                      </w:r>
                    </w:p>
                  </w:txbxContent>
                </v:textbox>
              </v:shape>
            </w:pict>
          </mc:Fallback>
        </mc:AlternateContent>
      </w:r>
    </w:p>
    <w:p w:rsidR="005B51C7" w:rsidRPr="005B51C7" w:rsidRDefault="005B51C7" w:rsidP="005B51C7">
      <w:pPr>
        <w:jc w:val="left"/>
        <w:rPr>
          <w:rFonts w:asciiTheme="majorEastAsia" w:eastAsiaTheme="majorEastAsia" w:hAnsiTheme="majorEastAsia"/>
          <w:sz w:val="22"/>
          <w:szCs w:val="22"/>
        </w:rPr>
      </w:pPr>
    </w:p>
    <w:p w:rsidR="005B51C7" w:rsidRPr="005B51C7" w:rsidRDefault="005B51C7" w:rsidP="005B51C7">
      <w:pPr>
        <w:jc w:val="left"/>
        <w:rPr>
          <w:rFonts w:asciiTheme="majorEastAsia" w:eastAsiaTheme="majorEastAsia" w:hAnsiTheme="majorEastAsia"/>
          <w:sz w:val="22"/>
          <w:szCs w:val="22"/>
        </w:rPr>
      </w:pPr>
    </w:p>
    <w:p w:rsidR="005B51C7" w:rsidRPr="005B51C7" w:rsidRDefault="005B51C7" w:rsidP="005B51C7">
      <w:pPr>
        <w:jc w:val="left"/>
        <w:rPr>
          <w:rFonts w:asciiTheme="majorEastAsia" w:eastAsiaTheme="majorEastAsia" w:hAnsiTheme="majorEastAsia"/>
          <w:sz w:val="22"/>
          <w:szCs w:val="22"/>
        </w:rPr>
      </w:pPr>
    </w:p>
    <w:p w:rsidR="005B51C7" w:rsidRPr="005B51C7" w:rsidRDefault="005B51C7" w:rsidP="005B51C7">
      <w:pPr>
        <w:jc w:val="left"/>
        <w:rPr>
          <w:rFonts w:asciiTheme="majorEastAsia" w:eastAsiaTheme="majorEastAsia" w:hAnsiTheme="majorEastAsia"/>
          <w:sz w:val="24"/>
        </w:rPr>
      </w:pPr>
    </w:p>
    <w:p w:rsidR="005B51C7" w:rsidRPr="005B51C7" w:rsidRDefault="005B51C7" w:rsidP="005B51C7">
      <w:pPr>
        <w:jc w:val="left"/>
        <w:rPr>
          <w:rFonts w:asciiTheme="majorEastAsia" w:eastAsiaTheme="majorEastAsia" w:hAnsiTheme="majorEastAsia"/>
          <w:sz w:val="24"/>
        </w:rPr>
      </w:pPr>
    </w:p>
    <w:p w:rsidR="005B51C7" w:rsidRPr="005B51C7" w:rsidRDefault="005B51C7" w:rsidP="005B51C7">
      <w:pPr>
        <w:jc w:val="left"/>
        <w:rPr>
          <w:rFonts w:asciiTheme="majorEastAsia" w:eastAsiaTheme="majorEastAsia" w:hAnsiTheme="majorEastAsia"/>
          <w:sz w:val="24"/>
        </w:rPr>
      </w:pPr>
    </w:p>
    <w:p w:rsidR="005B51C7" w:rsidRPr="005B51C7" w:rsidRDefault="005B51C7" w:rsidP="005B51C7">
      <w:pPr>
        <w:jc w:val="left"/>
        <w:rPr>
          <w:rFonts w:asciiTheme="majorEastAsia" w:eastAsiaTheme="majorEastAsia" w:hAnsiTheme="majorEastAsia"/>
          <w:sz w:val="24"/>
        </w:rPr>
      </w:pPr>
    </w:p>
    <w:p w:rsidR="005B51C7" w:rsidRPr="005B51C7" w:rsidRDefault="005B51C7" w:rsidP="005B51C7">
      <w:pPr>
        <w:jc w:val="left"/>
        <w:rPr>
          <w:rFonts w:asciiTheme="majorEastAsia" w:eastAsiaTheme="majorEastAsia" w:hAnsiTheme="majorEastAsia"/>
          <w:sz w:val="24"/>
        </w:rPr>
      </w:pPr>
    </w:p>
    <w:p w:rsidR="005B51C7" w:rsidRPr="005B51C7" w:rsidRDefault="005B51C7" w:rsidP="005B51C7">
      <w:pPr>
        <w:jc w:val="left"/>
        <w:rPr>
          <w:rFonts w:asciiTheme="majorEastAsia" w:eastAsiaTheme="majorEastAsia" w:hAnsiTheme="majorEastAsia"/>
          <w:sz w:val="24"/>
        </w:rPr>
      </w:pPr>
    </w:p>
    <w:p w:rsidR="005B51C7" w:rsidRPr="005B51C7" w:rsidRDefault="005B51C7" w:rsidP="005B51C7">
      <w:pPr>
        <w:jc w:val="left"/>
        <w:rPr>
          <w:rFonts w:asciiTheme="majorEastAsia" w:eastAsiaTheme="majorEastAsia" w:hAnsiTheme="majorEastAsia"/>
          <w:sz w:val="24"/>
        </w:rPr>
      </w:pPr>
    </w:p>
    <w:p w:rsidR="005B51C7" w:rsidRPr="005B51C7" w:rsidRDefault="005B51C7" w:rsidP="005B51C7">
      <w:pPr>
        <w:rPr>
          <w:rFonts w:asciiTheme="majorEastAsia" w:eastAsiaTheme="majorEastAsia" w:hAnsiTheme="majorEastAsia" w:hint="eastAsia"/>
          <w:sz w:val="24"/>
        </w:rPr>
      </w:pPr>
    </w:p>
    <w:sectPr w:rsidR="005B51C7" w:rsidRPr="005B51C7" w:rsidSect="005B51C7">
      <w:pgSz w:w="11906" w:h="16838" w:code="9"/>
      <w:pgMar w:top="851" w:right="1077" w:bottom="851" w:left="1077"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87B04" w:rsidRDefault="00187B04">
      <w:r>
        <w:separator/>
      </w:r>
    </w:p>
  </w:endnote>
  <w:endnote w:type="continuationSeparator" w:id="0">
    <w:p w:rsidR="00187B04" w:rsidRDefault="00187B0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HG創英角ｺﾞｼｯｸUB">
    <w:panose1 w:val="020B0909000000000000"/>
    <w:charset w:val="80"/>
    <w:family w:val="modern"/>
    <w:pitch w:val="fixed"/>
    <w:sig w:usb0="E00002FF" w:usb1="6AC7FDFB" w:usb2="00000012" w:usb3="00000000" w:csb0="0002009F" w:csb1="00000000"/>
  </w:font>
  <w:font w:name="Segoe UI Symbol">
    <w:panose1 w:val="020B0502040204020203"/>
    <w:charset w:val="00"/>
    <w:family w:val="swiss"/>
    <w:pitch w:val="variable"/>
    <w:sig w:usb0="800001E3" w:usb1="1200FFEF" w:usb2="00040000" w:usb3="00000000" w:csb0="00000001" w:csb1="00000000"/>
  </w:font>
  <w:font w:name="HGP創英角ｺﾞｼｯｸUB">
    <w:panose1 w:val="020B09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87B04" w:rsidRDefault="00187B04">
      <w:r>
        <w:separator/>
      </w:r>
    </w:p>
  </w:footnote>
  <w:footnote w:type="continuationSeparator" w:id="0">
    <w:p w:rsidR="00187B04" w:rsidRDefault="00187B0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A869DA"/>
    <w:multiLevelType w:val="hybridMultilevel"/>
    <w:tmpl w:val="1C3C83E2"/>
    <w:lvl w:ilvl="0" w:tplc="0306579A">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96D4F82"/>
    <w:multiLevelType w:val="hybridMultilevel"/>
    <w:tmpl w:val="C114A924"/>
    <w:lvl w:ilvl="0" w:tplc="34CA891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297820CD"/>
    <w:multiLevelType w:val="hybridMultilevel"/>
    <w:tmpl w:val="AF560F72"/>
    <w:lvl w:ilvl="0" w:tplc="4F1EA3D6">
      <w:start w:val="6"/>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0840692"/>
    <w:multiLevelType w:val="hybridMultilevel"/>
    <w:tmpl w:val="E280C588"/>
    <w:lvl w:ilvl="0" w:tplc="55C0241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394374CB"/>
    <w:multiLevelType w:val="hybridMultilevel"/>
    <w:tmpl w:val="6BE22DDA"/>
    <w:lvl w:ilvl="0" w:tplc="B73ADC0C">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5" w15:restartNumberingAfterBreak="0">
    <w:nsid w:val="3C734A32"/>
    <w:multiLevelType w:val="hybridMultilevel"/>
    <w:tmpl w:val="C2DCEEDE"/>
    <w:lvl w:ilvl="0" w:tplc="1212B26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55A5EA9"/>
    <w:multiLevelType w:val="hybridMultilevel"/>
    <w:tmpl w:val="FC748C1A"/>
    <w:lvl w:ilvl="0" w:tplc="E4BEFC4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D4D55FB"/>
    <w:multiLevelType w:val="hybridMultilevel"/>
    <w:tmpl w:val="3A8A0B32"/>
    <w:lvl w:ilvl="0" w:tplc="F718040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2BD6310"/>
    <w:multiLevelType w:val="hybridMultilevel"/>
    <w:tmpl w:val="098A43FC"/>
    <w:lvl w:ilvl="0" w:tplc="6B5657F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A3D18CF"/>
    <w:multiLevelType w:val="hybridMultilevel"/>
    <w:tmpl w:val="C03EC67A"/>
    <w:lvl w:ilvl="0" w:tplc="07CEA60C">
      <w:start w:val="1"/>
      <w:numFmt w:val="decimalFullWidth"/>
      <w:lvlText w:val="（%1）"/>
      <w:lvlJc w:val="left"/>
      <w:pPr>
        <w:ind w:left="720" w:hanging="720"/>
      </w:pPr>
      <w:rPr>
        <w:rFonts w:ascii="Arial" w:hAnsi="Arial" w:cs="Arial"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5B477E90"/>
    <w:multiLevelType w:val="hybridMultilevel"/>
    <w:tmpl w:val="66FC5D48"/>
    <w:lvl w:ilvl="0" w:tplc="500404B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8"/>
  </w:num>
  <w:num w:numId="2">
    <w:abstractNumId w:val="10"/>
  </w:num>
  <w:num w:numId="3">
    <w:abstractNumId w:val="2"/>
  </w:num>
  <w:num w:numId="4">
    <w:abstractNumId w:val="4"/>
  </w:num>
  <w:num w:numId="5">
    <w:abstractNumId w:val="5"/>
  </w:num>
  <w:num w:numId="6">
    <w:abstractNumId w:val="7"/>
  </w:num>
  <w:num w:numId="7">
    <w:abstractNumId w:val="0"/>
  </w:num>
  <w:num w:numId="8">
    <w:abstractNumId w:val="6"/>
  </w:num>
  <w:num w:numId="9">
    <w:abstractNumId w:val="9"/>
  </w:num>
  <w:num w:numId="10">
    <w:abstractNumId w:val="1"/>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3072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67A6"/>
    <w:rsid w:val="00006CB9"/>
    <w:rsid w:val="00021BC5"/>
    <w:rsid w:val="00040ABF"/>
    <w:rsid w:val="00040B14"/>
    <w:rsid w:val="00084AE9"/>
    <w:rsid w:val="000A7EB7"/>
    <w:rsid w:val="000F359D"/>
    <w:rsid w:val="00187B04"/>
    <w:rsid w:val="001D3D5F"/>
    <w:rsid w:val="001F55D9"/>
    <w:rsid w:val="00217CAC"/>
    <w:rsid w:val="002D745A"/>
    <w:rsid w:val="00301E9F"/>
    <w:rsid w:val="00337C48"/>
    <w:rsid w:val="0036654F"/>
    <w:rsid w:val="00367281"/>
    <w:rsid w:val="004467A6"/>
    <w:rsid w:val="0046453D"/>
    <w:rsid w:val="004B49B9"/>
    <w:rsid w:val="004F62B0"/>
    <w:rsid w:val="00523ADC"/>
    <w:rsid w:val="0054193D"/>
    <w:rsid w:val="00573D75"/>
    <w:rsid w:val="005911EE"/>
    <w:rsid w:val="00594DC8"/>
    <w:rsid w:val="005B51C7"/>
    <w:rsid w:val="00606BA5"/>
    <w:rsid w:val="00706F33"/>
    <w:rsid w:val="007072F7"/>
    <w:rsid w:val="007871D5"/>
    <w:rsid w:val="007C7A70"/>
    <w:rsid w:val="007D6A84"/>
    <w:rsid w:val="007F7ECF"/>
    <w:rsid w:val="00814CDA"/>
    <w:rsid w:val="00890E1A"/>
    <w:rsid w:val="00896B44"/>
    <w:rsid w:val="00902105"/>
    <w:rsid w:val="009103BD"/>
    <w:rsid w:val="00917EA9"/>
    <w:rsid w:val="00980005"/>
    <w:rsid w:val="00996175"/>
    <w:rsid w:val="009C0EEB"/>
    <w:rsid w:val="009D7140"/>
    <w:rsid w:val="009E586F"/>
    <w:rsid w:val="00A474FA"/>
    <w:rsid w:val="00A70CBF"/>
    <w:rsid w:val="00AF03CC"/>
    <w:rsid w:val="00B037E0"/>
    <w:rsid w:val="00B50B3E"/>
    <w:rsid w:val="00B961C6"/>
    <w:rsid w:val="00BD0EC2"/>
    <w:rsid w:val="00C11385"/>
    <w:rsid w:val="00C27A56"/>
    <w:rsid w:val="00C4666E"/>
    <w:rsid w:val="00C616D8"/>
    <w:rsid w:val="00C82B76"/>
    <w:rsid w:val="00C86872"/>
    <w:rsid w:val="00C95A63"/>
    <w:rsid w:val="00CB5F8F"/>
    <w:rsid w:val="00DD4E2E"/>
    <w:rsid w:val="00DF497F"/>
    <w:rsid w:val="00E057CC"/>
    <w:rsid w:val="00E125FF"/>
    <w:rsid w:val="00ED10F4"/>
    <w:rsid w:val="00EF2049"/>
    <w:rsid w:val="00FF0F2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v:textbox inset="5.85pt,.7pt,5.85pt,.7pt"/>
    </o:shapedefaults>
    <o:shapelayout v:ext="edit">
      <o:idmap v:ext="edit" data="1"/>
    </o:shapelayout>
  </w:shapeDefaults>
  <w:decimalSymbol w:val="."/>
  <w:listSeparator w:val=","/>
  <w14:docId w14:val="7AF9489A"/>
  <w15:docId w15:val="{A55D86AB-4758-4A37-8F5D-6C391FC5D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1D3D5F"/>
    <w:pPr>
      <w:tabs>
        <w:tab w:val="center" w:pos="4252"/>
        <w:tab w:val="right" w:pos="8504"/>
      </w:tabs>
      <w:snapToGrid w:val="0"/>
    </w:pPr>
  </w:style>
  <w:style w:type="paragraph" w:styleId="a4">
    <w:name w:val="footer"/>
    <w:basedOn w:val="a"/>
    <w:rsid w:val="001D3D5F"/>
    <w:pPr>
      <w:tabs>
        <w:tab w:val="center" w:pos="4252"/>
        <w:tab w:val="right" w:pos="8504"/>
      </w:tabs>
      <w:snapToGrid w:val="0"/>
    </w:pPr>
  </w:style>
  <w:style w:type="paragraph" w:styleId="a5">
    <w:name w:val="Balloon Text"/>
    <w:basedOn w:val="a"/>
    <w:link w:val="a6"/>
    <w:rsid w:val="007C7A70"/>
    <w:rPr>
      <w:rFonts w:asciiTheme="majorHAnsi" w:eastAsiaTheme="majorEastAsia" w:hAnsiTheme="majorHAnsi" w:cstheme="majorBidi"/>
      <w:sz w:val="18"/>
      <w:szCs w:val="18"/>
    </w:rPr>
  </w:style>
  <w:style w:type="character" w:customStyle="1" w:styleId="a6">
    <w:name w:val="吹き出し (文字)"/>
    <w:basedOn w:val="a0"/>
    <w:link w:val="a5"/>
    <w:rsid w:val="007C7A70"/>
    <w:rPr>
      <w:rFonts w:asciiTheme="majorHAnsi" w:eastAsiaTheme="majorEastAsia" w:hAnsiTheme="majorHAnsi" w:cstheme="majorBidi"/>
      <w:kern w:val="2"/>
      <w:sz w:val="18"/>
      <w:szCs w:val="18"/>
    </w:rPr>
  </w:style>
  <w:style w:type="paragraph" w:styleId="a7">
    <w:name w:val="Date"/>
    <w:basedOn w:val="a"/>
    <w:next w:val="a"/>
    <w:link w:val="a8"/>
    <w:semiHidden/>
    <w:unhideWhenUsed/>
    <w:rsid w:val="004B49B9"/>
  </w:style>
  <w:style w:type="character" w:customStyle="1" w:styleId="a8">
    <w:name w:val="日付 (文字)"/>
    <w:basedOn w:val="a0"/>
    <w:link w:val="a7"/>
    <w:semiHidden/>
    <w:rsid w:val="004B49B9"/>
    <w:rPr>
      <w:kern w:val="2"/>
      <w:sz w:val="21"/>
      <w:szCs w:val="24"/>
    </w:rPr>
  </w:style>
  <w:style w:type="paragraph" w:customStyle="1" w:styleId="Default">
    <w:name w:val="Default"/>
    <w:rsid w:val="00890E1A"/>
    <w:pPr>
      <w:widowControl w:val="0"/>
      <w:autoSpaceDE w:val="0"/>
      <w:autoSpaceDN w:val="0"/>
      <w:adjustRightInd w:val="0"/>
    </w:pPr>
    <w:rPr>
      <w:rFonts w:ascii="HG丸ｺﾞｼｯｸM-PRO" w:eastAsia="HG丸ｺﾞｼｯｸM-PRO" w:cs="HG丸ｺﾞｼｯｸM-PRO"/>
      <w:color w:val="000000"/>
      <w:sz w:val="24"/>
      <w:szCs w:val="24"/>
    </w:rPr>
  </w:style>
  <w:style w:type="paragraph" w:styleId="a9">
    <w:name w:val="List Paragraph"/>
    <w:basedOn w:val="a"/>
    <w:uiPriority w:val="34"/>
    <w:qFormat/>
    <w:rsid w:val="0046453D"/>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jpeg"/><Relationship Id="rId18" Type="http://schemas.microsoft.com/office/2007/relationships/hdphoto" Target="media/hdphoto4.wdp"/><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7.jpeg"/><Relationship Id="rId2" Type="http://schemas.openxmlformats.org/officeDocument/2006/relationships/numbering" Target="numbering.xml"/><Relationship Id="rId16" Type="http://schemas.microsoft.com/office/2007/relationships/hdphoto" Target="media/hdphoto3.wdp"/><Relationship Id="rId20" Type="http://schemas.microsoft.com/office/2007/relationships/hdphoto" Target="media/hdphoto5.wdp"/><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fontTable" Target="fontTable.xml"/><Relationship Id="rId10" Type="http://schemas.microsoft.com/office/2007/relationships/hdphoto" Target="media/hdphoto1.wdp"/><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jpeg"/><Relationship Id="rId14" Type="http://schemas.microsoft.com/office/2007/relationships/hdphoto" Target="media/hdphoto2.wdp"/><Relationship Id="rId22" Type="http://schemas.openxmlformats.org/officeDocument/2006/relationships/image" Target="media/image10.pn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6DCC5C-425E-4B4D-B851-F7567D91E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7</Pages>
  <Words>489</Words>
  <Characters>2788</Characters>
  <Application>Microsoft Office Word</Application>
  <DocSecurity>0</DocSecurity>
  <Lines>23</Lines>
  <Paragraphs>6</Paragraphs>
  <ScaleCrop>false</ScaleCrop>
  <HeadingPairs>
    <vt:vector size="2" baseType="variant">
      <vt:variant>
        <vt:lpstr>タイトル</vt:lpstr>
      </vt:variant>
      <vt:variant>
        <vt:i4>1</vt:i4>
      </vt:variant>
    </vt:vector>
  </HeadingPairs>
  <TitlesOfParts>
    <vt:vector size="1" baseType="lpstr">
      <vt:lpstr/>
    </vt:vector>
  </TitlesOfParts>
  <Company>山形県庁</Company>
  <LinksUpToDate>false</LinksUpToDate>
  <CharactersWithSpaces>3271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ユーザー</cp:lastModifiedBy>
  <cp:revision>5</cp:revision>
  <cp:lastPrinted>2019-12-12T09:11:00Z</cp:lastPrinted>
  <dcterms:created xsi:type="dcterms:W3CDTF">2020-01-29T02:16:00Z</dcterms:created>
  <dcterms:modified xsi:type="dcterms:W3CDTF">2025-03-18T07:02:00Z</dcterms:modified>
</cp:coreProperties>
</file>